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-76190</wp:posOffset>
            </wp:positionH>
            <wp:positionV relativeFrom="paragraph">
              <wp:posOffset>280665</wp:posOffset>
            </wp:positionV>
            <wp:extent cx="1647821" cy="1371600"/>
            <wp:effectExtent b="0" l="0" r="0" t="0"/>
            <wp:wrapNone/>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35"/>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ind w:left="0" w:firstLine="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numPr>
          <w:ilvl w:val="0"/>
          <w:numId w:val="35"/>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ind w:left="426" w:firstLine="359.99999999999994"/>
        <w:rPr/>
      </w:pPr>
      <w:r w:rsidDel="00000000" w:rsidR="00000000" w:rsidRPr="00000000">
        <w:rPr>
          <w:rtl w:val="0"/>
        </w:rPr>
      </w:r>
    </w:p>
    <w:p w:rsidR="00000000" w:rsidDel="00000000" w:rsidP="00000000" w:rsidRDefault="00000000" w:rsidRPr="00000000" w14:paraId="0000001D">
      <w:pPr>
        <w:numPr>
          <w:ilvl w:val="1"/>
          <w:numId w:val="34"/>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numPr>
          <w:ilvl w:val="1"/>
          <w:numId w:val="34"/>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numPr>
          <w:ilvl w:val="1"/>
          <w:numId w:val="34"/>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numPr>
          <w:ilvl w:val="1"/>
          <w:numId w:val="34"/>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numPr>
          <w:ilvl w:val="1"/>
          <w:numId w:val="45"/>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numPr>
          <w:ilvl w:val="1"/>
          <w:numId w:val="45"/>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numPr>
          <w:ilvl w:val="1"/>
          <w:numId w:val="45"/>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numPr>
          <w:ilvl w:val="1"/>
          <w:numId w:val="45"/>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numPr>
          <w:ilvl w:val="1"/>
          <w:numId w:val="12"/>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numPr>
          <w:ilvl w:val="1"/>
          <w:numId w:val="12"/>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ind w:left="426" w:firstLine="359.99999999999994"/>
        <w:rPr/>
      </w:pPr>
      <w:r w:rsidDel="00000000" w:rsidR="00000000" w:rsidRPr="00000000">
        <w:rPr>
          <w:rtl w:val="0"/>
        </w:rPr>
      </w:r>
    </w:p>
    <w:p w:rsidR="00000000" w:rsidDel="00000000" w:rsidP="00000000" w:rsidRDefault="00000000" w:rsidRPr="00000000" w14:paraId="0000002D">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ind w:left="426" w:firstLine="359.99999999999994"/>
        <w:rPr/>
      </w:pPr>
      <w:r w:rsidDel="00000000" w:rsidR="00000000" w:rsidRPr="00000000">
        <w:rPr>
          <w:rtl w:val="0"/>
        </w:rPr>
      </w:r>
    </w:p>
    <w:p w:rsidR="00000000" w:rsidDel="00000000" w:rsidP="00000000" w:rsidRDefault="00000000" w:rsidRPr="00000000" w14:paraId="0000002F">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ind w:left="426" w:firstLine="359.99999999999994"/>
        <w:rPr/>
      </w:pPr>
      <w:r w:rsidDel="00000000" w:rsidR="00000000" w:rsidRPr="00000000">
        <w:rPr>
          <w:rtl w:val="0"/>
        </w:rPr>
      </w:r>
    </w:p>
    <w:p w:rsidR="00000000" w:rsidDel="00000000" w:rsidP="00000000" w:rsidRDefault="00000000" w:rsidRPr="00000000" w14:paraId="00000031">
      <w:pPr>
        <w:pStyle w:val="Heading1"/>
        <w:numPr>
          <w:ilvl w:val="0"/>
          <w:numId w:val="35"/>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numPr>
          <w:ilvl w:val="1"/>
          <w:numId w:val="13"/>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numPr>
          <w:ilvl w:val="1"/>
          <w:numId w:val="13"/>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numPr>
          <w:ilvl w:val="1"/>
          <w:numId w:val="13"/>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numPr>
          <w:ilvl w:val="1"/>
          <w:numId w:val="13"/>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numPr>
          <w:ilvl w:val="1"/>
          <w:numId w:val="13"/>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numPr>
          <w:ilvl w:val="1"/>
          <w:numId w:val="13"/>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numPr>
          <w:ilvl w:val="1"/>
          <w:numId w:val="13"/>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ind w:left="426" w:firstLine="359.99999999999994"/>
        <w:rPr/>
      </w:pPr>
      <w:r w:rsidDel="00000000" w:rsidR="00000000" w:rsidRPr="00000000">
        <w:rPr>
          <w:rtl w:val="0"/>
        </w:rPr>
      </w:r>
    </w:p>
    <w:p w:rsidR="00000000" w:rsidDel="00000000" w:rsidP="00000000" w:rsidRDefault="00000000" w:rsidRPr="00000000" w14:paraId="0000003C">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numPr>
          <w:ilvl w:val="0"/>
          <w:numId w:val="35"/>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numPr>
          <w:ilvl w:val="1"/>
          <w:numId w:val="1"/>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numPr>
          <w:ilvl w:val="1"/>
          <w:numId w:val="1"/>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ind w:left="426" w:firstLine="359.99999999999994"/>
        <w:rPr/>
      </w:pPr>
      <w:r w:rsidDel="00000000" w:rsidR="00000000" w:rsidRPr="00000000">
        <w:rPr>
          <w:rtl w:val="0"/>
        </w:rPr>
      </w:r>
    </w:p>
    <w:p w:rsidR="00000000" w:rsidDel="00000000" w:rsidP="00000000" w:rsidRDefault="00000000" w:rsidRPr="00000000" w14:paraId="0000005A">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numPr>
          <w:ilvl w:val="1"/>
          <w:numId w:val="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numPr>
          <w:ilvl w:val="1"/>
          <w:numId w:val="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numPr>
          <w:ilvl w:val="1"/>
          <w:numId w:val="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ind w:left="426" w:firstLine="359.99999999999994"/>
        <w:rPr/>
      </w:pPr>
      <w:r w:rsidDel="00000000" w:rsidR="00000000" w:rsidRPr="00000000">
        <w:rPr>
          <w:rtl w:val="0"/>
        </w:rPr>
      </w:r>
    </w:p>
    <w:p w:rsidR="00000000" w:rsidDel="00000000" w:rsidP="00000000" w:rsidRDefault="00000000" w:rsidRPr="00000000" w14:paraId="00000060">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8"/>
    <w:bookmarkEnd w:id="8"/>
    <w:p w:rsidR="00000000" w:rsidDel="00000000" w:rsidP="00000000" w:rsidRDefault="00000000" w:rsidRPr="00000000" w14:paraId="00000064">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numPr>
          <w:ilvl w:val="0"/>
          <w:numId w:val="35"/>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numPr>
          <w:ilvl w:val="1"/>
          <w:numId w:val="10"/>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numPr>
          <w:ilvl w:val="1"/>
          <w:numId w:val="10"/>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numPr>
          <w:ilvl w:val="1"/>
          <w:numId w:val="10"/>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numPr>
          <w:ilvl w:val="1"/>
          <w:numId w:val="10"/>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numPr>
          <w:ilvl w:val="1"/>
          <w:numId w:val="11"/>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numPr>
          <w:ilvl w:val="1"/>
          <w:numId w:val="11"/>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numPr>
          <w:ilvl w:val="1"/>
          <w:numId w:val="11"/>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ind w:left="426" w:firstLine="359.99999999999994"/>
        <w:rPr/>
      </w:pPr>
      <w:r w:rsidDel="00000000" w:rsidR="00000000" w:rsidRPr="00000000">
        <w:rPr>
          <w:rtl w:val="0"/>
        </w:rPr>
      </w:r>
    </w:p>
    <w:p w:rsidR="00000000" w:rsidDel="00000000" w:rsidP="00000000" w:rsidRDefault="00000000" w:rsidRPr="00000000" w14:paraId="00000072">
      <w:pPr>
        <w:pStyle w:val="Heading1"/>
        <w:numPr>
          <w:ilvl w:val="0"/>
          <w:numId w:val="35"/>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pageBreakBefore w:val="0"/>
        <w:numPr>
          <w:ilvl w:val="1"/>
          <w:numId w:val="35"/>
        </w:numPr>
        <w:spacing w:after="0" w:before="0" w:lineRule="auto"/>
        <w:ind w:left="846" w:hanging="420.00000000000006"/>
      </w:pPr>
      <w:r w:rsidDel="00000000" w:rsidR="00000000" w:rsidRPr="00000000">
        <w:rPr>
          <w:rtl w:val="0"/>
        </w:rPr>
        <w:t xml:space="preserve">The Supplier must:</w:t>
      </w:r>
    </w:p>
    <w:p w:rsidR="00000000" w:rsidDel="00000000" w:rsidP="00000000" w:rsidRDefault="00000000" w:rsidRPr="00000000" w14:paraId="00000074">
      <w:pPr>
        <w:pageBreakBefore w:val="0"/>
        <w:spacing w:after="0" w:before="0" w:lineRule="auto"/>
        <w:ind w:left="992.1259842519685" w:hanging="425.19685039370086"/>
        <w:rPr/>
      </w:pPr>
      <w:r w:rsidDel="00000000" w:rsidR="00000000" w:rsidRPr="00000000">
        <w:rPr>
          <w:rtl w:val="0"/>
        </w:rPr>
        <w:t xml:space="preserve">(a)</w:t>
      </w:r>
      <w:r w:rsidDel="00000000" w:rsidR="00000000" w:rsidRPr="00000000">
        <w:rPr>
          <w:sz w:val="14"/>
          <w:szCs w:val="14"/>
          <w:rtl w:val="0"/>
        </w:rPr>
        <w:tab/>
      </w:r>
      <w:r w:rsidDel="00000000" w:rsidR="00000000" w:rsidRPr="00000000">
        <w:rPr>
          <w:rtl w:val="0"/>
        </w:rPr>
        <w:t xml:space="preserve">attend Progress Meetings with the Buyer and provide Progress Reports when specified in the Order Form; and</w:t>
      </w:r>
    </w:p>
    <w:p w:rsidR="00000000" w:rsidDel="00000000" w:rsidP="00000000" w:rsidRDefault="00000000" w:rsidRPr="00000000" w14:paraId="00000075">
      <w:pPr>
        <w:pageBreakBefore w:val="0"/>
        <w:spacing w:after="0" w:before="0" w:lineRule="auto"/>
        <w:ind w:left="992.1259842519685" w:hanging="425.19685039370086"/>
        <w:rPr/>
      </w:pPr>
      <w:r w:rsidDel="00000000" w:rsidR="00000000" w:rsidRPr="00000000">
        <w:rPr>
          <w:rtl w:val="0"/>
        </w:rPr>
        <w:t xml:space="preserve">(b)</w:t>
      </w:r>
      <w:r w:rsidDel="00000000" w:rsidR="00000000" w:rsidRPr="00000000">
        <w:rPr>
          <w:sz w:val="14"/>
          <w:szCs w:val="14"/>
          <w:rtl w:val="0"/>
        </w:rPr>
        <w:t xml:space="preserve">   </w:t>
      </w:r>
      <w:r w:rsidDel="00000000" w:rsidR="00000000" w:rsidRPr="00000000">
        <w:rPr>
          <w:rtl w:val="0"/>
        </w:rPr>
        <w:t xml:space="preserve">where the Order Form states that Financial Transparency Objectives apply, co-operate with the Buyer to achieve the Financial Transparency Objectives and, to this end, will provide a Financial Report to the Buyer:</w:t>
      </w:r>
    </w:p>
    <w:p w:rsidR="00000000" w:rsidDel="00000000" w:rsidP="00000000" w:rsidRDefault="00000000" w:rsidRPr="00000000" w14:paraId="00000076">
      <w:pPr>
        <w:pageBreakBefore w:val="0"/>
        <w:spacing w:after="0" w:before="0" w:lineRule="auto"/>
        <w:ind w:left="720" w:firstLine="720"/>
        <w:rPr/>
      </w:pPr>
      <w:r w:rsidDel="00000000" w:rsidR="00000000" w:rsidRPr="00000000">
        <w:rPr>
          <w:rtl w:val="0"/>
        </w:rPr>
        <w:t xml:space="preserve">(i)    on or before the Start Date;</w:t>
      </w:r>
    </w:p>
    <w:p w:rsidR="00000000" w:rsidDel="00000000" w:rsidP="00000000" w:rsidRDefault="00000000" w:rsidRPr="00000000" w14:paraId="00000077">
      <w:pPr>
        <w:pageBreakBefore w:val="0"/>
        <w:spacing w:after="0" w:before="0" w:lineRule="auto"/>
        <w:ind w:left="720" w:firstLine="720"/>
        <w:rPr/>
      </w:pPr>
      <w:r w:rsidDel="00000000" w:rsidR="00000000" w:rsidRPr="00000000">
        <w:rPr>
          <w:rtl w:val="0"/>
        </w:rPr>
        <w:t xml:space="preserve">(ii)   at the end of each Contract Year; and</w:t>
      </w:r>
    </w:p>
    <w:p w:rsidR="00000000" w:rsidDel="00000000" w:rsidP="00000000" w:rsidRDefault="00000000" w:rsidRPr="00000000" w14:paraId="00000078">
      <w:pPr>
        <w:pageBreakBefore w:val="0"/>
        <w:spacing w:after="0" w:before="0" w:lineRule="auto"/>
        <w:ind w:left="720" w:firstLine="720"/>
        <w:rPr/>
      </w:pPr>
      <w:r w:rsidDel="00000000" w:rsidR="00000000" w:rsidRPr="00000000">
        <w:rPr>
          <w:rtl w:val="0"/>
        </w:rPr>
        <w:t xml:space="preserve">(iii)  within 6 Months of the end of the Contract Period,</w:t>
      </w:r>
    </w:p>
    <w:p w:rsidR="00000000" w:rsidDel="00000000" w:rsidP="00000000" w:rsidRDefault="00000000" w:rsidRPr="00000000" w14:paraId="00000079">
      <w:pPr>
        <w:pageBreakBefore w:val="0"/>
        <w:spacing w:after="0" w:lineRule="auto"/>
        <w:ind w:left="846" w:firstLine="0"/>
        <w:rPr/>
      </w:pPr>
      <w:r w:rsidDel="00000000" w:rsidR="00000000" w:rsidRPr="00000000">
        <w:rPr>
          <w:rtl w:val="0"/>
        </w:rPr>
      </w:r>
    </w:p>
    <w:p w:rsidR="00000000" w:rsidDel="00000000" w:rsidP="00000000" w:rsidRDefault="00000000" w:rsidRPr="00000000" w14:paraId="0000007A">
      <w:pPr>
        <w:pageBreakBefore w:val="0"/>
        <w:spacing w:after="0" w:lineRule="auto"/>
        <w:ind w:left="846" w:firstLine="0"/>
        <w:rPr/>
      </w:pPr>
      <w:r w:rsidDel="00000000" w:rsidR="00000000" w:rsidRPr="00000000">
        <w:rPr>
          <w:rtl w:val="0"/>
        </w:rPr>
        <w:t xml:space="preserve">and the Supplier must meet with the Buyer if required within 10 Working Days of the Buyer receiving a Financial Report. </w:t>
      </w:r>
    </w:p>
    <w:p w:rsidR="00000000" w:rsidDel="00000000" w:rsidP="00000000" w:rsidRDefault="00000000" w:rsidRPr="00000000" w14:paraId="0000007B">
      <w:pPr>
        <w:pageBreakBefore w:val="0"/>
        <w:spacing w:after="0" w:lineRule="auto"/>
        <w:ind w:left="0" w:firstLine="0"/>
        <w:rPr/>
      </w:pPr>
      <w:r w:rsidDel="00000000" w:rsidR="00000000" w:rsidRPr="00000000">
        <w:rPr>
          <w:rtl w:val="0"/>
        </w:rPr>
      </w:r>
    </w:p>
    <w:p w:rsidR="00000000" w:rsidDel="00000000" w:rsidP="00000000" w:rsidRDefault="00000000" w:rsidRPr="00000000" w14:paraId="0000007C">
      <w:pPr>
        <w:pageBreakBefore w:val="0"/>
        <w:numPr>
          <w:ilvl w:val="1"/>
          <w:numId w:val="35"/>
        </w:numPr>
        <w:spacing w:after="0" w:before="0" w:lineRule="auto"/>
        <w:ind w:left="846" w:hanging="420.00000000000006"/>
      </w:pPr>
      <w:r w:rsidDel="00000000" w:rsidR="00000000" w:rsidRPr="00000000">
        <w:rPr>
          <w:rtl w:val="0"/>
        </w:rPr>
        <w:t xml:space="preserve">The Supplier must keep and maintain full and accurate records and accounts, including the maintenance of Open Book Data, in accordance with Good Industry Practice and the Law on everything to do with the Contract:</w:t>
      </w:r>
    </w:p>
    <w:p w:rsidR="00000000" w:rsidDel="00000000" w:rsidP="00000000" w:rsidRDefault="00000000" w:rsidRPr="00000000" w14:paraId="0000007D">
      <w:pPr>
        <w:pageBreakBefore w:val="0"/>
        <w:spacing w:before="0" w:lineRule="auto"/>
        <w:ind w:left="0" w:firstLine="0"/>
        <w:rPr/>
      </w:pPr>
      <w:r w:rsidDel="00000000" w:rsidR="00000000" w:rsidRPr="00000000">
        <w:rPr>
          <w:rtl w:val="0"/>
        </w:rPr>
      </w:r>
    </w:p>
    <w:p w:rsidR="00000000" w:rsidDel="00000000" w:rsidP="00000000" w:rsidRDefault="00000000" w:rsidRPr="00000000" w14:paraId="0000007E">
      <w:pPr>
        <w:pageBreakBefore w:val="0"/>
        <w:spacing w:after="0" w:lineRule="auto"/>
        <w:ind w:left="846" w:firstLine="0"/>
        <w:rPr/>
      </w:pPr>
      <w:r w:rsidDel="00000000" w:rsidR="00000000" w:rsidRPr="00000000">
        <w:rPr>
          <w:rtl w:val="0"/>
        </w:rPr>
        <w:t xml:space="preserve">(a)</w:t>
      </w:r>
      <w:r w:rsidDel="00000000" w:rsidR="00000000" w:rsidRPr="00000000">
        <w:rPr>
          <w:sz w:val="14"/>
          <w:szCs w:val="14"/>
          <w:rtl w:val="0"/>
        </w:rPr>
        <w:t xml:space="preserve">      </w:t>
      </w:r>
      <w:r w:rsidDel="00000000" w:rsidR="00000000" w:rsidRPr="00000000">
        <w:rPr>
          <w:rtl w:val="0"/>
        </w:rPr>
        <w:t xml:space="preserve">during the Contract Period;</w:t>
      </w:r>
    </w:p>
    <w:p w:rsidR="00000000" w:rsidDel="00000000" w:rsidP="00000000" w:rsidRDefault="00000000" w:rsidRPr="00000000" w14:paraId="0000007F">
      <w:pPr>
        <w:pageBreakBefore w:val="0"/>
        <w:spacing w:after="0" w:lineRule="auto"/>
        <w:ind w:left="846" w:firstLine="0"/>
        <w:rPr/>
      </w:pPr>
      <w:r w:rsidDel="00000000" w:rsidR="00000000" w:rsidRPr="00000000">
        <w:rPr>
          <w:rtl w:val="0"/>
        </w:rPr>
        <w:t xml:space="preserve">(b)</w:t>
      </w:r>
      <w:r w:rsidDel="00000000" w:rsidR="00000000" w:rsidRPr="00000000">
        <w:rPr>
          <w:sz w:val="14"/>
          <w:szCs w:val="14"/>
          <w:rtl w:val="0"/>
        </w:rPr>
        <w:t xml:space="preserve">     </w:t>
      </w:r>
      <w:r w:rsidDel="00000000" w:rsidR="00000000" w:rsidRPr="00000000">
        <w:rPr>
          <w:rtl w:val="0"/>
        </w:rPr>
        <w:t xml:space="preserve">for 7 years after the End Date or such other date as agreed between the Parties; and</w:t>
      </w:r>
    </w:p>
    <w:p w:rsidR="00000000" w:rsidDel="00000000" w:rsidP="00000000" w:rsidRDefault="00000000" w:rsidRPr="00000000" w14:paraId="00000080">
      <w:pPr>
        <w:pageBreakBefore w:val="0"/>
        <w:spacing w:after="0" w:lineRule="auto"/>
        <w:ind w:left="846" w:firstLine="0"/>
        <w:rPr/>
      </w:pPr>
      <w:r w:rsidDel="00000000" w:rsidR="00000000" w:rsidRPr="00000000">
        <w:rPr>
          <w:rtl w:val="0"/>
        </w:rPr>
        <w:t xml:space="preserve">(c)</w:t>
      </w:r>
      <w:r w:rsidDel="00000000" w:rsidR="00000000" w:rsidRPr="00000000">
        <w:rPr>
          <w:sz w:val="14"/>
          <w:szCs w:val="14"/>
          <w:rtl w:val="0"/>
        </w:rPr>
        <w:t xml:space="preserve">      </w:t>
      </w:r>
      <w:r w:rsidDel="00000000" w:rsidR="00000000" w:rsidRPr="00000000">
        <w:rPr>
          <w:rtl w:val="0"/>
        </w:rPr>
        <w:t xml:space="preserve">in accordance with GDPR,</w:t>
      </w:r>
    </w:p>
    <w:p w:rsidR="00000000" w:rsidDel="00000000" w:rsidP="00000000" w:rsidRDefault="00000000" w:rsidRPr="00000000" w14:paraId="00000081">
      <w:pPr>
        <w:pageBreakBefore w:val="0"/>
        <w:spacing w:after="0" w:lineRule="auto"/>
        <w:ind w:left="846" w:firstLine="0"/>
        <w:rPr/>
      </w:pPr>
      <w:r w:rsidDel="00000000" w:rsidR="00000000" w:rsidRPr="00000000">
        <w:rPr>
          <w:rtl w:val="0"/>
        </w:rPr>
        <w:t xml:space="preserve"> </w:t>
      </w:r>
    </w:p>
    <w:p w:rsidR="00000000" w:rsidDel="00000000" w:rsidP="00000000" w:rsidRDefault="00000000" w:rsidRPr="00000000" w14:paraId="00000082">
      <w:pPr>
        <w:pageBreakBefore w:val="0"/>
        <w:spacing w:after="0" w:lineRule="auto"/>
        <w:ind w:left="846" w:firstLine="0"/>
        <w:rPr/>
      </w:pPr>
      <w:r w:rsidDel="00000000" w:rsidR="00000000" w:rsidRPr="00000000">
        <w:rPr>
          <w:rtl w:val="0"/>
        </w:rPr>
        <w:t xml:space="preserve">including but not limited to the records and accounts stated in the definition of Audit in Joint Schedule 1 and the Supplier shall make available its Financial Representative at reasonable times and on reasonable notice, during the Contract Period and up to 18 Months after the End Date, to answer questions that the Relevant Authority or an Auditor may have on those records and accounts, any Financial Report or Open Book Data.</w:t>
      </w:r>
    </w:p>
    <w:p w:rsidR="00000000" w:rsidDel="00000000" w:rsidP="00000000" w:rsidRDefault="00000000" w:rsidRPr="00000000" w14:paraId="00000083">
      <w:pPr>
        <w:pageBreakBefore w:val="0"/>
        <w:spacing w:after="0" w:lineRule="auto"/>
        <w:ind w:left="846" w:firstLine="0"/>
        <w:rPr/>
      </w:pPr>
      <w:r w:rsidDel="00000000" w:rsidR="00000000" w:rsidRPr="00000000">
        <w:rPr>
          <w:rtl w:val="0"/>
        </w:rPr>
      </w:r>
    </w:p>
    <w:p w:rsidR="00000000" w:rsidDel="00000000" w:rsidP="00000000" w:rsidRDefault="00000000" w:rsidRPr="00000000" w14:paraId="00000084">
      <w:pPr>
        <w:pageBreakBefore w:val="0"/>
        <w:numPr>
          <w:ilvl w:val="1"/>
          <w:numId w:val="35"/>
        </w:numPr>
        <w:spacing w:after="0" w:before="0" w:lineRule="auto"/>
        <w:ind w:left="846" w:hanging="420.00000000000006"/>
      </w:pPr>
      <w:r w:rsidDel="00000000" w:rsidR="00000000" w:rsidRPr="00000000">
        <w:rPr>
          <w:rtl w:val="0"/>
        </w:rPr>
        <w:t xml:space="preserve">The Relevant Authority or an Auditor can Audit the Supplier during the relevant Contract Period and for up to 18 Months from the End Date of the Contract and, in the case of CCS, for up to 18 Months from the latest End Date to occur under any Call-Off Contract.    </w:t>
      </w:r>
    </w:p>
    <w:p w:rsidR="00000000" w:rsidDel="00000000" w:rsidP="00000000" w:rsidRDefault="00000000" w:rsidRPr="00000000" w14:paraId="00000085">
      <w:pPr>
        <w:pageBreakBefore w:val="0"/>
        <w:spacing w:after="0" w:before="0" w:lineRule="auto"/>
        <w:ind w:left="846" w:firstLine="0"/>
        <w:rPr/>
      </w:pPr>
      <w:r w:rsidDel="00000000" w:rsidR="00000000" w:rsidRPr="00000000">
        <w:rPr>
          <w:rtl w:val="0"/>
        </w:rPr>
      </w:r>
    </w:p>
    <w:p w:rsidR="00000000" w:rsidDel="00000000" w:rsidP="00000000" w:rsidRDefault="00000000" w:rsidRPr="00000000" w14:paraId="00000086">
      <w:pPr>
        <w:pageBreakBefore w:val="0"/>
        <w:numPr>
          <w:ilvl w:val="1"/>
          <w:numId w:val="35"/>
        </w:numPr>
        <w:spacing w:after="0" w:before="0" w:lineRule="auto"/>
        <w:ind w:left="846" w:hanging="420.00000000000006"/>
      </w:pPr>
      <w:r w:rsidDel="00000000" w:rsidR="00000000" w:rsidRPr="00000000">
        <w:rPr>
          <w:rtl w:val="0"/>
        </w:rPr>
        <w:t xml:space="preserve">During an Audit, the Supplier must:</w:t>
      </w:r>
    </w:p>
    <w:p w:rsidR="00000000" w:rsidDel="00000000" w:rsidP="00000000" w:rsidRDefault="00000000" w:rsidRPr="00000000" w14:paraId="00000087">
      <w:pPr>
        <w:pageBreakBefore w:val="0"/>
        <w:spacing w:before="0" w:lineRule="auto"/>
        <w:ind w:left="846" w:firstLine="0"/>
        <w:rPr/>
      </w:pPr>
      <w:r w:rsidDel="00000000" w:rsidR="00000000" w:rsidRPr="00000000">
        <w:rPr>
          <w:rtl w:val="0"/>
        </w:rPr>
        <w:t xml:space="preserve"> </w:t>
      </w:r>
    </w:p>
    <w:p w:rsidR="00000000" w:rsidDel="00000000" w:rsidP="00000000" w:rsidRDefault="00000000" w:rsidRPr="00000000" w14:paraId="00000088">
      <w:pPr>
        <w:pageBreakBefore w:val="0"/>
        <w:spacing w:after="0" w:lineRule="auto"/>
        <w:ind w:left="846" w:firstLine="0"/>
        <w:rPr/>
      </w:pPr>
      <w:r w:rsidDel="00000000" w:rsidR="00000000" w:rsidRPr="00000000">
        <w:rPr>
          <w:rtl w:val="0"/>
        </w:rPr>
        <w:t xml:space="preserve">(a)</w:t>
      </w:r>
      <w:r w:rsidDel="00000000" w:rsidR="00000000" w:rsidRPr="00000000">
        <w:rPr>
          <w:sz w:val="14"/>
          <w:szCs w:val="14"/>
          <w:rtl w:val="0"/>
        </w:rPr>
        <w:t xml:space="preserve">      </w:t>
      </w:r>
      <w:r w:rsidDel="00000000" w:rsidR="00000000" w:rsidRPr="00000000">
        <w:rPr>
          <w:rtl w:val="0"/>
        </w:rPr>
        <w:t xml:space="preserve">allow the Relevant Authority or any Auditor access to: </w:t>
      </w:r>
    </w:p>
    <w:p w:rsidR="00000000" w:rsidDel="00000000" w:rsidP="00000000" w:rsidRDefault="00000000" w:rsidRPr="00000000" w14:paraId="00000089">
      <w:pPr>
        <w:pageBreakBefore w:val="0"/>
        <w:spacing w:after="0" w:lineRule="auto"/>
        <w:ind w:left="1700.7874015748032" w:hanging="283.4645669291339"/>
        <w:rPr/>
      </w:pPr>
      <w:r w:rsidDel="00000000" w:rsidR="00000000" w:rsidRPr="00000000">
        <w:rPr>
          <w:rtl w:val="0"/>
        </w:rPr>
        <w:t xml:space="preserve">(i) any Sites, equipment and Supplier’s System used in the performance of the Contract to verify all contract accounts and records of everything to do with the Contract and provide copies for an Audit; and</w:t>
      </w:r>
    </w:p>
    <w:p w:rsidR="00000000" w:rsidDel="00000000" w:rsidP="00000000" w:rsidRDefault="00000000" w:rsidRPr="00000000" w14:paraId="0000008A">
      <w:pPr>
        <w:pageBreakBefore w:val="0"/>
        <w:spacing w:after="0" w:lineRule="auto"/>
        <w:ind w:left="846" w:firstLine="594"/>
        <w:rPr/>
      </w:pPr>
      <w:r w:rsidDel="00000000" w:rsidR="00000000" w:rsidRPr="00000000">
        <w:rPr>
          <w:rtl w:val="0"/>
        </w:rPr>
        <w:t xml:space="preserve">(ii) Supplier Staff; and</w:t>
      </w:r>
    </w:p>
    <w:p w:rsidR="00000000" w:rsidDel="00000000" w:rsidP="00000000" w:rsidRDefault="00000000" w:rsidRPr="00000000" w14:paraId="0000008B">
      <w:pPr>
        <w:pageBreakBefore w:val="0"/>
        <w:spacing w:after="0" w:lineRule="auto"/>
        <w:ind w:left="846" w:firstLine="0"/>
        <w:rPr/>
      </w:pPr>
      <w:r w:rsidDel="00000000" w:rsidR="00000000" w:rsidRPr="00000000">
        <w:rPr>
          <w:rtl w:val="0"/>
        </w:rPr>
        <w:t xml:space="preserve">(b)</w:t>
      </w:r>
      <w:r w:rsidDel="00000000" w:rsidR="00000000" w:rsidRPr="00000000">
        <w:rPr>
          <w:sz w:val="14"/>
          <w:szCs w:val="14"/>
          <w:rtl w:val="0"/>
        </w:rPr>
        <w:t xml:space="preserve">     </w:t>
      </w:r>
      <w:r w:rsidDel="00000000" w:rsidR="00000000" w:rsidRPr="00000000">
        <w:rPr>
          <w:rtl w:val="0"/>
        </w:rPr>
        <w:t xml:space="preserve">provide information within the permitted scope of the Audit to the Relevant Authority or to the Auditor and reasonable co-operation at their request.</w:t>
      </w:r>
    </w:p>
    <w:p w:rsidR="00000000" w:rsidDel="00000000" w:rsidP="00000000" w:rsidRDefault="00000000" w:rsidRPr="00000000" w14:paraId="0000008C">
      <w:pPr>
        <w:pageBreakBefore w:val="0"/>
        <w:spacing w:after="0" w:lineRule="auto"/>
        <w:ind w:left="846" w:firstLine="0"/>
        <w:rPr/>
      </w:pPr>
      <w:r w:rsidDel="00000000" w:rsidR="00000000" w:rsidRPr="00000000">
        <w:rPr>
          <w:rtl w:val="0"/>
        </w:rPr>
        <w:t xml:space="preserve"> </w:t>
      </w:r>
    </w:p>
    <w:p w:rsidR="00000000" w:rsidDel="00000000" w:rsidP="00000000" w:rsidRDefault="00000000" w:rsidRPr="00000000" w14:paraId="0000008D">
      <w:pPr>
        <w:pageBreakBefore w:val="0"/>
        <w:numPr>
          <w:ilvl w:val="1"/>
          <w:numId w:val="35"/>
        </w:numPr>
        <w:spacing w:after="240" w:before="240" w:lineRule="auto"/>
        <w:ind w:left="846" w:hanging="420.00000000000006"/>
      </w:pPr>
      <w:r w:rsidDel="00000000" w:rsidR="00000000" w:rsidRPr="00000000">
        <w:rPr>
          <w:rtl w:val="0"/>
        </w:rPr>
        <w:t xml:space="preserve">Where the Audit of the Supplier is carried out by an Auditor, the Auditor shall be entitled to share any information obtained during the Audit with the Relevant Authority and the Relevant Authority shall use reasonable endeavours to ensure that its Auditor does not unreasonably disrupt the Supplier or its provision of the Deliverables, save insofar as the Supplier accepts and acknowledges that Audits carried out by Auditors are outside the control of the Relevant Authority.</w:t>
      </w:r>
    </w:p>
    <w:p w:rsidR="00000000" w:rsidDel="00000000" w:rsidP="00000000" w:rsidRDefault="00000000" w:rsidRPr="00000000" w14:paraId="0000008E">
      <w:pPr>
        <w:pageBreakBefore w:val="0"/>
        <w:numPr>
          <w:ilvl w:val="1"/>
          <w:numId w:val="35"/>
        </w:numPr>
        <w:spacing w:after="240" w:before="240" w:lineRule="auto"/>
        <w:ind w:left="846" w:hanging="420.00000000000006"/>
      </w:pPr>
      <w:r w:rsidDel="00000000" w:rsidR="00000000" w:rsidRPr="00000000">
        <w:rPr>
          <w:rtl w:val="0"/>
        </w:rPr>
        <w:t xml:space="preserve">If the Supplier: </w:t>
      </w:r>
    </w:p>
    <w:p w:rsidR="00000000" w:rsidDel="00000000" w:rsidP="00000000" w:rsidRDefault="00000000" w:rsidRPr="00000000" w14:paraId="0000008F">
      <w:pPr>
        <w:pageBreakBefore w:val="0"/>
        <w:spacing w:after="240" w:before="240" w:lineRule="auto"/>
        <w:ind w:left="846" w:firstLine="0"/>
        <w:rPr/>
      </w:pPr>
      <w:r w:rsidDel="00000000" w:rsidR="00000000" w:rsidRPr="00000000">
        <w:rPr>
          <w:rtl w:val="0"/>
        </w:rPr>
        <w:t xml:space="preserve">(a)   is not providing any of the Deliverables, or is unable to provide them, it must immediately:</w:t>
      </w:r>
    </w:p>
    <w:p w:rsidR="00000000" w:rsidDel="00000000" w:rsidP="00000000" w:rsidRDefault="00000000" w:rsidRPr="00000000" w14:paraId="00000090">
      <w:pPr>
        <w:pageBreakBefore w:val="0"/>
        <w:spacing w:after="240" w:before="240" w:lineRule="auto"/>
        <w:ind w:left="846" w:firstLine="0"/>
        <w:rPr/>
      </w:pPr>
      <w:r w:rsidDel="00000000" w:rsidR="00000000" w:rsidRPr="00000000">
        <w:rPr>
          <w:rtl w:val="0"/>
        </w:rPr>
        <w:t xml:space="preserve"> </w:t>
        <w:tab/>
        <w:t xml:space="preserve">(i)</w:t>
      </w:r>
      <w:r w:rsidDel="00000000" w:rsidR="00000000" w:rsidRPr="00000000">
        <w:rPr>
          <w:sz w:val="14"/>
          <w:szCs w:val="14"/>
          <w:rtl w:val="0"/>
        </w:rPr>
        <w:t xml:space="preserve">        </w:t>
      </w:r>
      <w:r w:rsidDel="00000000" w:rsidR="00000000" w:rsidRPr="00000000">
        <w:rPr>
          <w:rtl w:val="0"/>
        </w:rPr>
        <w:t xml:space="preserve">tell the Relevant Authority and give reasons;</w:t>
      </w:r>
    </w:p>
    <w:p w:rsidR="00000000" w:rsidDel="00000000" w:rsidP="00000000" w:rsidRDefault="00000000" w:rsidRPr="00000000" w14:paraId="00000091">
      <w:pPr>
        <w:pageBreakBefore w:val="0"/>
        <w:spacing w:after="0" w:lineRule="auto"/>
        <w:ind w:left="846" w:firstLine="594"/>
        <w:rPr/>
      </w:pPr>
      <w:r w:rsidDel="00000000" w:rsidR="00000000" w:rsidRPr="00000000">
        <w:rPr>
          <w:rtl w:val="0"/>
        </w:rPr>
        <w:t xml:space="preserve">(ii)</w:t>
      </w:r>
      <w:r w:rsidDel="00000000" w:rsidR="00000000" w:rsidRPr="00000000">
        <w:rPr>
          <w:sz w:val="14"/>
          <w:szCs w:val="14"/>
          <w:rtl w:val="0"/>
        </w:rPr>
        <w:t xml:space="preserve">      </w:t>
      </w:r>
      <w:r w:rsidDel="00000000" w:rsidR="00000000" w:rsidRPr="00000000">
        <w:rPr>
          <w:rtl w:val="0"/>
        </w:rPr>
        <w:t xml:space="preserve">propose corrective action; and</w:t>
      </w:r>
    </w:p>
    <w:p w:rsidR="00000000" w:rsidDel="00000000" w:rsidP="00000000" w:rsidRDefault="00000000" w:rsidRPr="00000000" w14:paraId="00000092">
      <w:pPr>
        <w:pageBreakBefore w:val="0"/>
        <w:spacing w:after="0" w:lineRule="auto"/>
        <w:ind w:left="846" w:firstLine="594"/>
        <w:rPr/>
      </w:pPr>
      <w:r w:rsidDel="00000000" w:rsidR="00000000" w:rsidRPr="00000000">
        <w:rPr>
          <w:rtl w:val="0"/>
        </w:rPr>
        <w:t xml:space="preserve">(iii)</w:t>
      </w:r>
      <w:r w:rsidDel="00000000" w:rsidR="00000000" w:rsidRPr="00000000">
        <w:rPr>
          <w:sz w:val="14"/>
          <w:szCs w:val="14"/>
          <w:rtl w:val="0"/>
        </w:rPr>
        <w:t xml:space="preserve">    </w:t>
      </w:r>
      <w:r w:rsidDel="00000000" w:rsidR="00000000" w:rsidRPr="00000000">
        <w:rPr>
          <w:rtl w:val="0"/>
        </w:rPr>
        <w:t xml:space="preserve">provide a  deadline for completing the corrective action; and</w:t>
      </w:r>
    </w:p>
    <w:p w:rsidR="00000000" w:rsidDel="00000000" w:rsidP="00000000" w:rsidRDefault="00000000" w:rsidRPr="00000000" w14:paraId="00000093">
      <w:pPr>
        <w:pageBreakBefore w:val="0"/>
        <w:spacing w:after="0" w:lineRule="auto"/>
        <w:ind w:left="846" w:firstLine="0"/>
        <w:rPr/>
      </w:pPr>
      <w:r w:rsidDel="00000000" w:rsidR="00000000" w:rsidRPr="00000000">
        <w:rPr>
          <w:rtl w:val="0"/>
        </w:rPr>
        <w:t xml:space="preserve"> </w:t>
      </w:r>
    </w:p>
    <w:p w:rsidR="00000000" w:rsidDel="00000000" w:rsidP="00000000" w:rsidRDefault="00000000" w:rsidRPr="00000000" w14:paraId="00000094">
      <w:pPr>
        <w:pageBreakBefore w:val="0"/>
        <w:spacing w:after="240" w:before="240" w:lineRule="auto"/>
        <w:ind w:left="846" w:firstLine="0"/>
        <w:rPr/>
      </w:pPr>
      <w:r w:rsidDel="00000000" w:rsidR="00000000" w:rsidRPr="00000000">
        <w:rPr>
          <w:rtl w:val="0"/>
        </w:rPr>
        <w:t xml:space="preserve">(b)   becomes aware of an event that has occurred or is likely to occur in the future which will have a material effect on the:</w:t>
      </w:r>
    </w:p>
    <w:p w:rsidR="00000000" w:rsidDel="00000000" w:rsidP="00000000" w:rsidRDefault="00000000" w:rsidRPr="00000000" w14:paraId="00000095">
      <w:pPr>
        <w:pageBreakBefore w:val="0"/>
        <w:spacing w:after="240" w:before="240" w:lineRule="auto"/>
        <w:ind w:left="846" w:firstLine="594"/>
        <w:rPr/>
      </w:pPr>
      <w:r w:rsidDel="00000000" w:rsidR="00000000" w:rsidRPr="00000000">
        <w:rPr>
          <w:rtl w:val="0"/>
        </w:rPr>
        <w:t xml:space="preserve">(i) </w:t>
        <w:tab/>
        <w:t xml:space="preserve">Supplier’s currently incurred or forecast future Costs; and</w:t>
      </w:r>
    </w:p>
    <w:p w:rsidR="00000000" w:rsidDel="00000000" w:rsidP="00000000" w:rsidRDefault="00000000" w:rsidRPr="00000000" w14:paraId="00000096">
      <w:pPr>
        <w:pageBreakBefore w:val="0"/>
        <w:spacing w:after="240" w:before="240" w:lineRule="auto"/>
        <w:ind w:left="720" w:firstLine="720"/>
        <w:rPr/>
      </w:pPr>
      <w:r w:rsidDel="00000000" w:rsidR="00000000" w:rsidRPr="00000000">
        <w:rPr>
          <w:rtl w:val="0"/>
        </w:rPr>
        <w:t xml:space="preserve">(ii)   forecast Charges for the remainder of the Contract;</w:t>
      </w:r>
    </w:p>
    <w:p w:rsidR="00000000" w:rsidDel="00000000" w:rsidP="00000000" w:rsidRDefault="00000000" w:rsidRPr="00000000" w14:paraId="00000097">
      <w:pPr>
        <w:pageBreakBefore w:val="0"/>
        <w:spacing w:after="240" w:before="240" w:lineRule="auto"/>
        <w:ind w:left="846" w:firstLine="0"/>
        <w:rPr/>
      </w:pPr>
      <w:r w:rsidDel="00000000" w:rsidR="00000000" w:rsidRPr="00000000">
        <w:rPr>
          <w:rtl w:val="0"/>
        </w:rPr>
        <w:t xml:space="preserve">then the Supplier must notify the Buyer in writing as soon as practicable setting out the actual or anticipated effect of the event.</w:t>
      </w:r>
    </w:p>
    <w:p w:rsidR="00000000" w:rsidDel="00000000" w:rsidP="00000000" w:rsidRDefault="00000000" w:rsidRPr="00000000" w14:paraId="00000098">
      <w:pPr>
        <w:pageBreakBefore w:val="0"/>
        <w:numPr>
          <w:ilvl w:val="1"/>
          <w:numId w:val="35"/>
        </w:numPr>
        <w:spacing w:after="240" w:before="240" w:lineRule="auto"/>
        <w:ind w:left="846" w:hanging="420.00000000000006"/>
      </w:pPr>
      <w:r w:rsidDel="00000000" w:rsidR="00000000" w:rsidRPr="00000000">
        <w:rPr>
          <w:sz w:val="14"/>
          <w:szCs w:val="14"/>
          <w:rtl w:val="0"/>
        </w:rPr>
        <w:t xml:space="preserve"> </w:t>
      </w:r>
      <w:r w:rsidDel="00000000" w:rsidR="00000000" w:rsidRPr="00000000">
        <w:rPr>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99">
      <w:pPr>
        <w:pageBreakBefore w:val="0"/>
        <w:spacing w:after="0" w:lineRule="auto"/>
        <w:ind w:left="846" w:firstLine="0"/>
        <w:rPr/>
      </w:pPr>
      <w:r w:rsidDel="00000000" w:rsidR="00000000" w:rsidRPr="00000000">
        <w:rPr>
          <w:rtl w:val="0"/>
        </w:rPr>
        <w:t xml:space="preserve">(a)</w:t>
      </w:r>
      <w:r w:rsidDel="00000000" w:rsidR="00000000" w:rsidRPr="00000000">
        <w:rPr>
          <w:sz w:val="14"/>
          <w:szCs w:val="14"/>
          <w:rtl w:val="0"/>
        </w:rPr>
        <w:t xml:space="preserve">      </w:t>
      </w:r>
      <w:r w:rsidDel="00000000" w:rsidR="00000000" w:rsidRPr="00000000">
        <w:rPr>
          <w:rtl w:val="0"/>
        </w:rPr>
        <w:t xml:space="preserve">the methodology of the review;</w:t>
      </w:r>
    </w:p>
    <w:p w:rsidR="00000000" w:rsidDel="00000000" w:rsidP="00000000" w:rsidRDefault="00000000" w:rsidRPr="00000000" w14:paraId="0000009A">
      <w:pPr>
        <w:pageBreakBefore w:val="0"/>
        <w:spacing w:after="0" w:lineRule="auto"/>
        <w:ind w:left="846" w:firstLine="0"/>
        <w:rPr/>
      </w:pPr>
      <w:r w:rsidDel="00000000" w:rsidR="00000000" w:rsidRPr="00000000">
        <w:rPr>
          <w:rtl w:val="0"/>
        </w:rPr>
        <w:t xml:space="preserve">(b)</w:t>
      </w:r>
      <w:r w:rsidDel="00000000" w:rsidR="00000000" w:rsidRPr="00000000">
        <w:rPr>
          <w:sz w:val="14"/>
          <w:szCs w:val="14"/>
          <w:rtl w:val="0"/>
        </w:rPr>
        <w:t xml:space="preserve">     </w:t>
      </w:r>
      <w:r w:rsidDel="00000000" w:rsidR="00000000" w:rsidRPr="00000000">
        <w:rPr>
          <w:rtl w:val="0"/>
        </w:rPr>
        <w:t xml:space="preserve">the sampling techniques applied;</w:t>
      </w:r>
    </w:p>
    <w:p w:rsidR="00000000" w:rsidDel="00000000" w:rsidP="00000000" w:rsidRDefault="00000000" w:rsidRPr="00000000" w14:paraId="0000009B">
      <w:pPr>
        <w:pageBreakBefore w:val="0"/>
        <w:spacing w:after="0" w:lineRule="auto"/>
        <w:ind w:left="846" w:firstLine="0"/>
        <w:rPr/>
      </w:pPr>
      <w:r w:rsidDel="00000000" w:rsidR="00000000" w:rsidRPr="00000000">
        <w:rPr>
          <w:rtl w:val="0"/>
        </w:rPr>
        <w:t xml:space="preserve">(c)</w:t>
      </w:r>
      <w:r w:rsidDel="00000000" w:rsidR="00000000" w:rsidRPr="00000000">
        <w:rPr>
          <w:sz w:val="14"/>
          <w:szCs w:val="14"/>
          <w:rtl w:val="0"/>
        </w:rPr>
        <w:t xml:space="preserve">      </w:t>
      </w:r>
      <w:r w:rsidDel="00000000" w:rsidR="00000000" w:rsidRPr="00000000">
        <w:rPr>
          <w:rtl w:val="0"/>
        </w:rPr>
        <w:t xml:space="preserve">details of any issues; and</w:t>
      </w:r>
    </w:p>
    <w:p w:rsidR="00000000" w:rsidDel="00000000" w:rsidP="00000000" w:rsidRDefault="00000000" w:rsidRPr="00000000" w14:paraId="0000009C">
      <w:pPr>
        <w:pageBreakBefore w:val="0"/>
        <w:spacing w:after="0" w:lineRule="auto"/>
        <w:ind w:left="846" w:firstLine="0"/>
        <w:rPr/>
      </w:pPr>
      <w:r w:rsidDel="00000000" w:rsidR="00000000" w:rsidRPr="00000000">
        <w:rPr>
          <w:rtl w:val="0"/>
        </w:rPr>
        <w:t xml:space="preserve">(d)</w:t>
      </w:r>
      <w:r w:rsidDel="00000000" w:rsidR="00000000" w:rsidRPr="00000000">
        <w:rPr>
          <w:sz w:val="14"/>
          <w:szCs w:val="14"/>
          <w:rtl w:val="0"/>
        </w:rPr>
        <w:t xml:space="preserve">     </w:t>
      </w:r>
      <w:r w:rsidDel="00000000" w:rsidR="00000000" w:rsidRPr="00000000">
        <w:rPr>
          <w:rtl w:val="0"/>
        </w:rPr>
        <w:t xml:space="preserve">any remedial action taken.</w:t>
      </w:r>
    </w:p>
    <w:p w:rsidR="00000000" w:rsidDel="00000000" w:rsidP="00000000" w:rsidRDefault="00000000" w:rsidRPr="00000000" w14:paraId="0000009D">
      <w:pPr>
        <w:pageBreakBefore w:val="0"/>
        <w:spacing w:after="0" w:lineRule="auto"/>
        <w:ind w:left="846" w:firstLine="0"/>
        <w:rPr/>
      </w:pPr>
      <w:r w:rsidDel="00000000" w:rsidR="00000000" w:rsidRPr="00000000">
        <w:rPr>
          <w:rtl w:val="0"/>
        </w:rPr>
        <w:t xml:space="preserve"> </w:t>
      </w:r>
    </w:p>
    <w:p w:rsidR="00000000" w:rsidDel="00000000" w:rsidP="00000000" w:rsidRDefault="00000000" w:rsidRPr="00000000" w14:paraId="0000009E">
      <w:pPr>
        <w:pageBreakBefore w:val="0"/>
        <w:numPr>
          <w:ilvl w:val="1"/>
          <w:numId w:val="35"/>
        </w:numPr>
        <w:spacing w:after="240" w:before="240" w:lineRule="auto"/>
        <w:ind w:left="846" w:hanging="420.00000000000006"/>
      </w:pPr>
      <w:r w:rsidDel="00000000" w:rsidR="00000000" w:rsidRPr="00000000">
        <w:rPr>
          <w:rtl w:val="0"/>
        </w:rPr>
        <w:t xml:space="preserve">The Self Audit Certificate must be completed and signed by an auditor or senior member of the Supplier’s management team that is qualified in either a relevant audit or financial discipline e.g. Head of Internal Audit/ Finance Director/ External Audit firm.</w:t>
      </w:r>
    </w:p>
    <w:p w:rsidR="00000000" w:rsidDel="00000000" w:rsidP="00000000" w:rsidRDefault="00000000" w:rsidRPr="00000000" w14:paraId="0000009F">
      <w:pPr>
        <w:pageBreakBefore w:val="0"/>
        <w:numPr>
          <w:ilvl w:val="1"/>
          <w:numId w:val="35"/>
        </w:numPr>
        <w:spacing w:after="240" w:before="240" w:lineRule="auto"/>
        <w:ind w:left="846" w:hanging="420.00000000000006"/>
      </w:pPr>
      <w:r w:rsidDel="00000000" w:rsidR="00000000" w:rsidRPr="00000000">
        <w:rPr>
          <w:sz w:val="14"/>
          <w:szCs w:val="14"/>
          <w:rtl w:val="0"/>
        </w:rPr>
        <w:t xml:space="preserve"> </w:t>
      </w:r>
      <w:r w:rsidDel="00000000" w:rsidR="00000000" w:rsidRPr="00000000">
        <w:rPr>
          <w:rtl w:val="0"/>
        </w:rPr>
        <w:t xml:space="preserve">Each Self Audit Certificate should be based on tests completed against a representative sample of 10% of Orders carries out during the period being audited or 100 Orders (whichever is less) and should provide assurance that:</w:t>
      </w:r>
    </w:p>
    <w:p w:rsidR="00000000" w:rsidDel="00000000" w:rsidP="00000000" w:rsidRDefault="00000000" w:rsidRPr="00000000" w14:paraId="000000A0">
      <w:pPr>
        <w:pageBreakBefore w:val="0"/>
        <w:spacing w:after="240" w:before="240" w:lineRule="auto"/>
        <w:ind w:left="846" w:firstLine="0"/>
        <w:rPr/>
      </w:pPr>
      <w:r w:rsidDel="00000000" w:rsidR="00000000" w:rsidRPr="00000000">
        <w:rPr>
          <w:rtl w:val="0"/>
        </w:rPr>
        <w:t xml:space="preserve"> (a)   Orders are clearly identified as such in the order processing and invoicing systems and, where required, Orders are correctly reported in the MI Reports;</w:t>
      </w:r>
    </w:p>
    <w:p w:rsidR="00000000" w:rsidDel="00000000" w:rsidP="00000000" w:rsidRDefault="00000000" w:rsidRPr="00000000" w14:paraId="000000A1">
      <w:pPr>
        <w:pageBreakBefore w:val="0"/>
        <w:spacing w:after="240" w:before="240" w:lineRule="auto"/>
        <w:ind w:left="720" w:firstLine="0"/>
        <w:rPr/>
      </w:pPr>
      <w:r w:rsidDel="00000000" w:rsidR="00000000" w:rsidRPr="00000000">
        <w:rPr>
          <w:rtl w:val="0"/>
        </w:rPr>
        <w:t xml:space="preserve">(b)   all related invoices are completely and accurately included in the MI Reports;</w:t>
      </w:r>
    </w:p>
    <w:p w:rsidR="00000000" w:rsidDel="00000000" w:rsidP="00000000" w:rsidRDefault="00000000" w:rsidRPr="00000000" w14:paraId="000000A2">
      <w:pPr>
        <w:pageBreakBefore w:val="0"/>
        <w:spacing w:after="240" w:before="240" w:lineRule="auto"/>
        <w:ind w:left="846" w:firstLine="0"/>
        <w:rPr/>
      </w:pPr>
      <w:r w:rsidDel="00000000" w:rsidR="00000000" w:rsidRPr="00000000">
        <w:rPr>
          <w:rtl w:val="0"/>
        </w:rPr>
        <w:t xml:space="preserve">(c)</w:t>
        <w:tab/>
        <w:t xml:space="preserve">all Charges to Buyers comply with any requirements under a Contract or as otherwise agreed in writing with the Government on maximum mark-up, discounts, charge rates, fixed quotes (as applicable); and</w:t>
      </w:r>
    </w:p>
    <w:p w:rsidR="00000000" w:rsidDel="00000000" w:rsidP="00000000" w:rsidRDefault="00000000" w:rsidRPr="00000000" w14:paraId="000000A3">
      <w:pPr>
        <w:pageBreakBefore w:val="0"/>
        <w:spacing w:after="240" w:before="240" w:lineRule="auto"/>
        <w:ind w:left="846" w:firstLine="0"/>
        <w:rPr/>
      </w:pPr>
      <w:r w:rsidDel="00000000" w:rsidR="00000000" w:rsidRPr="00000000">
        <w:rPr>
          <w:rtl w:val="0"/>
        </w:rPr>
        <w:t xml:space="preserve">(d)   an additional sample of 5 public sector Orders identified from the Supplier’s order processing and invoicing systems as orders not placed under the Contract have been correctly identified as such and that an appropriate and legitimately tendered procurement route has been used to place those orders, and those orders should not otherwise have been routed via centralised mandated procurement processes executed by CCS. </w:t>
      </w:r>
    </w:p>
    <w:p w:rsidR="00000000" w:rsidDel="00000000" w:rsidP="00000000" w:rsidRDefault="00000000" w:rsidRPr="00000000" w14:paraId="000000A4">
      <w:pPr>
        <w:pageBreakBefore w:val="0"/>
        <w:numPr>
          <w:ilvl w:val="1"/>
          <w:numId w:val="35"/>
        </w:numPr>
        <w:spacing w:after="240" w:before="240" w:lineRule="auto"/>
        <w:ind w:left="846" w:hanging="420.00000000000006"/>
      </w:pPr>
      <w:r w:rsidDel="00000000" w:rsidR="00000000" w:rsidRPr="00000000">
        <w:rPr>
          <w:rtl w:val="0"/>
        </w:rPr>
        <w:t xml:space="preserve">The Supplier must comply with Buyer’s reasonable instructions following an Audit, including:</w:t>
      </w:r>
    </w:p>
    <w:p w:rsidR="00000000" w:rsidDel="00000000" w:rsidP="00000000" w:rsidRDefault="00000000" w:rsidRPr="00000000" w14:paraId="000000A5">
      <w:pPr>
        <w:pageBreakBefore w:val="0"/>
        <w:spacing w:after="240" w:before="240" w:lineRule="auto"/>
        <w:ind w:left="846" w:firstLine="0"/>
        <w:rPr/>
      </w:pPr>
      <w:r w:rsidDel="00000000" w:rsidR="00000000" w:rsidRPr="00000000">
        <w:rPr>
          <w:rtl w:val="0"/>
        </w:rPr>
        <w:t xml:space="preserve">(a)  </w:t>
        <w:tab/>
        <w:t xml:space="preserve">correct any identified Default;</w:t>
      </w:r>
    </w:p>
    <w:p w:rsidR="00000000" w:rsidDel="00000000" w:rsidP="00000000" w:rsidRDefault="00000000" w:rsidRPr="00000000" w14:paraId="000000A6">
      <w:pPr>
        <w:pageBreakBefore w:val="0"/>
        <w:spacing w:after="240" w:before="240" w:lineRule="auto"/>
        <w:ind w:left="846" w:firstLine="0"/>
        <w:rPr/>
      </w:pPr>
      <w:r w:rsidDel="00000000" w:rsidR="00000000" w:rsidRPr="00000000">
        <w:rPr>
          <w:rtl w:val="0"/>
        </w:rPr>
        <w:t xml:space="preserve">(b)  </w:t>
        <w:tab/>
        <w:t xml:space="preserve">rectify any error identified in a Financial Report; and</w:t>
      </w:r>
    </w:p>
    <w:p w:rsidR="00000000" w:rsidDel="00000000" w:rsidP="00000000" w:rsidRDefault="00000000" w:rsidRPr="00000000" w14:paraId="000000A7">
      <w:pPr>
        <w:pageBreakBefore w:val="0"/>
        <w:spacing w:after="240" w:before="240" w:lineRule="auto"/>
        <w:ind w:left="846" w:firstLine="0"/>
        <w:rPr/>
      </w:pPr>
      <w:r w:rsidDel="00000000" w:rsidR="00000000" w:rsidRPr="00000000">
        <w:rPr>
          <w:rtl w:val="0"/>
        </w:rPr>
        <w:t xml:space="preserve">(c)  </w:t>
        <w:tab/>
        <w:t xml:space="preserve">repaying any Charges that the Relevant Authority has overpaid. </w:t>
      </w:r>
    </w:p>
    <w:p w:rsidR="00000000" w:rsidDel="00000000" w:rsidP="00000000" w:rsidRDefault="00000000" w:rsidRPr="00000000" w14:paraId="000000A8">
      <w:pPr>
        <w:numPr>
          <w:ilvl w:val="1"/>
          <w:numId w:val="35"/>
        </w:numPr>
        <w:spacing w:after="240" w:before="240" w:lineRule="auto"/>
        <w:ind w:left="846" w:hanging="420.00000000000006"/>
      </w:pPr>
      <w:r w:rsidDel="00000000" w:rsidR="00000000" w:rsidRPr="00000000">
        <w:rPr>
          <w:rtl w:val="0"/>
        </w:rPr>
        <w:t xml:space="preserve">The Parties will bear their own costs when an Audit is undertaken unless the Audit identifies a material Default by the Supplier, in which case the Supplier will repay the Relevant Authority’s reasonable costs in connection with the Audit.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br w:type="textWrapping"/>
      </w:r>
      <w:r w:rsidDel="00000000" w:rsidR="00000000" w:rsidRPr="00000000">
        <w:rPr>
          <w:rtl w:val="0"/>
        </w:rPr>
      </w:r>
    </w:p>
    <w:p w:rsidR="00000000" w:rsidDel="00000000" w:rsidP="00000000" w:rsidRDefault="00000000" w:rsidRPr="00000000" w14:paraId="000000A9">
      <w:pPr>
        <w:pStyle w:val="Heading1"/>
        <w:numPr>
          <w:ilvl w:val="0"/>
          <w:numId w:val="35"/>
        </w:numPr>
        <w:ind w:left="426" w:hanging="360"/>
        <w:rPr/>
      </w:pPr>
      <w:r w:rsidDel="00000000" w:rsidR="00000000" w:rsidRPr="00000000">
        <w:rPr>
          <w:rtl w:val="0"/>
        </w:rPr>
        <w:t xml:space="preserve">Supplier staff </w:t>
      </w:r>
    </w:p>
    <w:p w:rsidR="00000000" w:rsidDel="00000000" w:rsidP="00000000" w:rsidRDefault="00000000" w:rsidRPr="00000000" w14:paraId="000000AA">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AB">
      <w:pPr>
        <w:numPr>
          <w:ilvl w:val="1"/>
          <w:numId w:val="27"/>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AC">
      <w:pPr>
        <w:numPr>
          <w:ilvl w:val="1"/>
          <w:numId w:val="27"/>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AD">
      <w:pPr>
        <w:numPr>
          <w:ilvl w:val="1"/>
          <w:numId w:val="27"/>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AE">
      <w:pPr>
        <w:ind w:left="426" w:firstLine="359.99999999999994"/>
        <w:rPr/>
      </w:pPr>
      <w:r w:rsidDel="00000000" w:rsidR="00000000" w:rsidRPr="00000000">
        <w:rPr>
          <w:rtl w:val="0"/>
        </w:rPr>
      </w:r>
    </w:p>
    <w:p w:rsidR="00000000" w:rsidDel="00000000" w:rsidP="00000000" w:rsidRDefault="00000000" w:rsidRPr="00000000" w14:paraId="000000AF">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B0">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B1">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B2">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B3">
      <w:pPr>
        <w:pStyle w:val="Heading1"/>
        <w:numPr>
          <w:ilvl w:val="0"/>
          <w:numId w:val="35"/>
        </w:numPr>
        <w:ind w:left="426" w:hanging="360"/>
        <w:rPr/>
      </w:pPr>
      <w:r w:rsidDel="00000000" w:rsidR="00000000" w:rsidRPr="00000000">
        <w:rPr>
          <w:rtl w:val="0"/>
        </w:rPr>
        <w:t xml:space="preserve">Rights and protection </w:t>
      </w:r>
    </w:p>
    <w:p w:rsidR="00000000" w:rsidDel="00000000" w:rsidP="00000000" w:rsidRDefault="00000000" w:rsidRPr="00000000" w14:paraId="000000B4">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B5">
      <w:pPr>
        <w:numPr>
          <w:ilvl w:val="1"/>
          <w:numId w:val="19"/>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B6">
      <w:pPr>
        <w:numPr>
          <w:ilvl w:val="1"/>
          <w:numId w:val="19"/>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B7">
      <w:pPr>
        <w:numPr>
          <w:ilvl w:val="1"/>
          <w:numId w:val="19"/>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B8">
      <w:pPr>
        <w:numPr>
          <w:ilvl w:val="1"/>
          <w:numId w:val="19"/>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B9">
      <w:pPr>
        <w:numPr>
          <w:ilvl w:val="1"/>
          <w:numId w:val="19"/>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BA">
      <w:pPr>
        <w:numPr>
          <w:ilvl w:val="1"/>
          <w:numId w:val="19"/>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BB">
      <w:pPr>
        <w:numPr>
          <w:ilvl w:val="1"/>
          <w:numId w:val="19"/>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BC">
      <w:pPr>
        <w:numPr>
          <w:ilvl w:val="1"/>
          <w:numId w:val="19"/>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BD">
      <w:pPr>
        <w:ind w:left="426" w:firstLine="359.99999999999994"/>
        <w:rPr/>
      </w:pPr>
      <w:r w:rsidDel="00000000" w:rsidR="00000000" w:rsidRPr="00000000">
        <w:rPr>
          <w:rtl w:val="0"/>
        </w:rPr>
      </w:r>
    </w:p>
    <w:p w:rsidR="00000000" w:rsidDel="00000000" w:rsidP="00000000" w:rsidRDefault="00000000" w:rsidRPr="00000000" w14:paraId="000000BE">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BF">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C0">
      <w:pPr>
        <w:ind w:left="426" w:firstLine="359.99999999999994"/>
        <w:rPr/>
      </w:pPr>
      <w:r w:rsidDel="00000000" w:rsidR="00000000" w:rsidRPr="00000000">
        <w:rPr>
          <w:rtl w:val="0"/>
        </w:rPr>
      </w:r>
    </w:p>
    <w:p w:rsidR="00000000" w:rsidDel="00000000" w:rsidP="00000000" w:rsidRDefault="00000000" w:rsidRPr="00000000" w14:paraId="000000C1">
      <w:pPr>
        <w:numPr>
          <w:ilvl w:val="1"/>
          <w:numId w:val="38"/>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C2">
      <w:pPr>
        <w:numPr>
          <w:ilvl w:val="1"/>
          <w:numId w:val="38"/>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C3">
      <w:pPr>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C4">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C5">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C6">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C7">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C8">
      <w:pPr>
        <w:pStyle w:val="Heading1"/>
        <w:numPr>
          <w:ilvl w:val="0"/>
          <w:numId w:val="35"/>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C9">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CA">
      <w:pPr>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CB">
      <w:pPr>
        <w:numPr>
          <w:ilvl w:val="1"/>
          <w:numId w:val="36"/>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CC">
      <w:pPr>
        <w:numPr>
          <w:ilvl w:val="1"/>
          <w:numId w:val="36"/>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CD">
      <w:pPr>
        <w:ind w:left="426" w:firstLine="359.99999999999994"/>
        <w:rPr/>
      </w:pPr>
      <w:r w:rsidDel="00000000" w:rsidR="00000000" w:rsidRPr="00000000">
        <w:rPr>
          <w:rtl w:val="0"/>
        </w:rPr>
      </w:r>
    </w:p>
    <w:p w:rsidR="00000000" w:rsidDel="00000000" w:rsidP="00000000" w:rsidRDefault="00000000" w:rsidRPr="00000000" w14:paraId="000000CE">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CF">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D0">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D1">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D2">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D3">
      <w:pPr>
        <w:ind w:left="426" w:firstLine="359.99999999999994"/>
        <w:rPr/>
      </w:pPr>
      <w:r w:rsidDel="00000000" w:rsidR="00000000" w:rsidRPr="00000000">
        <w:rPr>
          <w:rtl w:val="0"/>
        </w:rPr>
      </w:r>
    </w:p>
    <w:p w:rsidR="00000000" w:rsidDel="00000000" w:rsidP="00000000" w:rsidRDefault="00000000" w:rsidRPr="00000000" w14:paraId="000000D4">
      <w:pPr>
        <w:numPr>
          <w:ilvl w:val="1"/>
          <w:numId w:val="28"/>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D5">
      <w:pPr>
        <w:numPr>
          <w:ilvl w:val="1"/>
          <w:numId w:val="28"/>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D8">
      <w:pPr>
        <w:ind w:left="426" w:firstLine="359.99999999999994"/>
        <w:rPr/>
      </w:pPr>
      <w:r w:rsidDel="00000000" w:rsidR="00000000" w:rsidRPr="00000000">
        <w:rPr>
          <w:rtl w:val="0"/>
        </w:rPr>
        <w:t xml:space="preserve"> </w:t>
      </w:r>
    </w:p>
    <w:p w:rsidR="00000000" w:rsidDel="00000000" w:rsidP="00000000" w:rsidRDefault="00000000" w:rsidRPr="00000000" w14:paraId="000000D9">
      <w:pPr>
        <w:pStyle w:val="Heading1"/>
        <w:numPr>
          <w:ilvl w:val="0"/>
          <w:numId w:val="35"/>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DA">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DB">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DC">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DD">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DE">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DF">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E0">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E1">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E4">
      <w:pPr>
        <w:ind w:left="426" w:firstLine="359.99999999999994"/>
        <w:rPr/>
      </w:pPr>
      <w:r w:rsidDel="00000000" w:rsidR="00000000" w:rsidRPr="00000000">
        <w:rPr>
          <w:rtl w:val="0"/>
        </w:rPr>
      </w:r>
    </w:p>
    <w:p w:rsidR="00000000" w:rsidDel="00000000" w:rsidP="00000000" w:rsidRDefault="00000000" w:rsidRPr="00000000" w14:paraId="000000E5">
      <w:pPr>
        <w:numPr>
          <w:ilvl w:val="1"/>
          <w:numId w:val="30"/>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E6">
      <w:pPr>
        <w:numPr>
          <w:ilvl w:val="1"/>
          <w:numId w:val="30"/>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E7">
      <w:pPr>
        <w:ind w:left="426" w:firstLine="359.99999999999994"/>
        <w:rPr/>
      </w:pPr>
      <w:r w:rsidDel="00000000" w:rsidR="00000000" w:rsidRPr="00000000">
        <w:rPr>
          <w:rtl w:val="0"/>
        </w:rPr>
      </w:r>
    </w:p>
    <w:p w:rsidR="00000000" w:rsidDel="00000000" w:rsidP="00000000" w:rsidRDefault="00000000" w:rsidRPr="00000000" w14:paraId="000000E8">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E9">
      <w:pPr>
        <w:ind w:left="426" w:firstLine="359.99999999999994"/>
        <w:rPr/>
      </w:pPr>
      <w:r w:rsidDel="00000000" w:rsidR="00000000" w:rsidRPr="00000000">
        <w:rPr>
          <w:rtl w:val="0"/>
        </w:rPr>
      </w:r>
    </w:p>
    <w:p w:rsidR="00000000" w:rsidDel="00000000" w:rsidP="00000000" w:rsidRDefault="00000000" w:rsidRPr="00000000" w14:paraId="000000EA">
      <w:pPr>
        <w:numPr>
          <w:ilvl w:val="1"/>
          <w:numId w:val="23"/>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EB">
      <w:pPr>
        <w:numPr>
          <w:ilvl w:val="1"/>
          <w:numId w:val="23"/>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EC">
      <w:pPr>
        <w:spacing w:after="0" w:lineRule="auto"/>
        <w:rPr/>
      </w:pPr>
      <w:r w:rsidDel="00000000" w:rsidR="00000000" w:rsidRPr="00000000">
        <w:rPr>
          <w:rtl w:val="0"/>
        </w:rPr>
      </w:r>
    </w:p>
    <w:p w:rsidR="00000000" w:rsidDel="00000000" w:rsidP="00000000" w:rsidRDefault="00000000" w:rsidRPr="00000000" w14:paraId="000000ED">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EE">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EF">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F0">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F1">
      <w:pPr>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F2">
      <w:pPr>
        <w:numPr>
          <w:ilvl w:val="1"/>
          <w:numId w:val="29"/>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F3">
      <w:pPr>
        <w:numPr>
          <w:ilvl w:val="1"/>
          <w:numId w:val="29"/>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F4">
      <w:pPr>
        <w:numPr>
          <w:ilvl w:val="1"/>
          <w:numId w:val="29"/>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F5">
      <w:pPr>
        <w:numPr>
          <w:ilvl w:val="1"/>
          <w:numId w:val="29"/>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F6">
      <w:pPr>
        <w:numPr>
          <w:ilvl w:val="1"/>
          <w:numId w:val="29"/>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F7">
      <w:pPr>
        <w:numPr>
          <w:ilvl w:val="1"/>
          <w:numId w:val="29"/>
        </w:numPr>
        <w:spacing w:after="0" w:lineRule="auto"/>
        <w:ind w:left="993" w:hanging="426"/>
        <w:rPr/>
      </w:pPr>
      <w:r w:rsidDel="00000000" w:rsidR="00000000" w:rsidRPr="00000000">
        <w:rPr>
          <w:rtl w:val="0"/>
        </w:rPr>
        <w:t xml:space="preserve">there is a Default of Clauses 2.10, 6, 9, 14, 15, 27, 32 or Framework Schedule 9 (Cyber Essentials) (where applicable) relating to any Contract;</w:t>
      </w:r>
    </w:p>
    <w:p w:rsidR="00000000" w:rsidDel="00000000" w:rsidP="00000000" w:rsidRDefault="00000000" w:rsidRPr="00000000" w14:paraId="000000F8">
      <w:pPr>
        <w:numPr>
          <w:ilvl w:val="1"/>
          <w:numId w:val="29"/>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F9">
      <w:pPr>
        <w:numPr>
          <w:ilvl w:val="1"/>
          <w:numId w:val="29"/>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FA">
      <w:pPr>
        <w:numPr>
          <w:ilvl w:val="1"/>
          <w:numId w:val="29"/>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FB">
      <w:pPr>
        <w:numPr>
          <w:ilvl w:val="1"/>
          <w:numId w:val="29"/>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FC">
      <w:pPr>
        <w:ind w:left="426" w:firstLine="359.99999999999994"/>
        <w:rPr/>
      </w:pPr>
      <w:r w:rsidDel="00000000" w:rsidR="00000000" w:rsidRPr="00000000">
        <w:rPr>
          <w:rtl w:val="0"/>
        </w:rPr>
      </w:r>
    </w:p>
    <w:p w:rsidR="00000000" w:rsidDel="00000000" w:rsidP="00000000" w:rsidRDefault="00000000" w:rsidRPr="00000000" w14:paraId="000000FD">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100">
      <w:pPr>
        <w:ind w:left="426" w:firstLine="359.99999999999994"/>
        <w:rPr/>
      </w:pPr>
      <w:r w:rsidDel="00000000" w:rsidR="00000000" w:rsidRPr="00000000">
        <w:rPr>
          <w:rtl w:val="0"/>
        </w:rPr>
      </w:r>
    </w:p>
    <w:p w:rsidR="00000000" w:rsidDel="00000000" w:rsidP="00000000" w:rsidRDefault="00000000" w:rsidRPr="00000000" w14:paraId="00000101">
      <w:pPr>
        <w:numPr>
          <w:ilvl w:val="1"/>
          <w:numId w:val="24"/>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102">
      <w:pPr>
        <w:numPr>
          <w:ilvl w:val="1"/>
          <w:numId w:val="24"/>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103">
      <w:pPr>
        <w:numPr>
          <w:ilvl w:val="1"/>
          <w:numId w:val="24"/>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104">
      <w:pPr>
        <w:numPr>
          <w:ilvl w:val="1"/>
          <w:numId w:val="24"/>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105">
      <w:pPr>
        <w:ind w:left="426" w:firstLine="0"/>
        <w:rPr/>
      </w:pPr>
      <w:r w:rsidDel="00000000" w:rsidR="00000000" w:rsidRPr="00000000">
        <w:rPr>
          <w:rtl w:val="0"/>
        </w:rPr>
      </w:r>
    </w:p>
    <w:p w:rsidR="00000000" w:rsidDel="00000000" w:rsidP="00000000" w:rsidRDefault="00000000" w:rsidRPr="00000000" w14:paraId="00000106">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107">
      <w:pPr>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108">
      <w:pPr>
        <w:ind w:left="426" w:firstLine="0"/>
        <w:rPr/>
      </w:pPr>
      <w:r w:rsidDel="00000000" w:rsidR="00000000" w:rsidRPr="00000000">
        <w:rPr>
          <w:rtl w:val="0"/>
        </w:rPr>
      </w:r>
    </w:p>
    <w:p w:rsidR="00000000" w:rsidDel="00000000" w:rsidP="00000000" w:rsidRDefault="00000000" w:rsidRPr="00000000" w14:paraId="00000109">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10A">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10B">
      <w:pPr>
        <w:numPr>
          <w:ilvl w:val="1"/>
          <w:numId w:val="25"/>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10C">
      <w:pPr>
        <w:numPr>
          <w:ilvl w:val="1"/>
          <w:numId w:val="25"/>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10D">
      <w:pPr>
        <w:numPr>
          <w:ilvl w:val="1"/>
          <w:numId w:val="25"/>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10E">
      <w:pPr>
        <w:numPr>
          <w:ilvl w:val="1"/>
          <w:numId w:val="25"/>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10F">
      <w:pPr>
        <w:numPr>
          <w:ilvl w:val="1"/>
          <w:numId w:val="25"/>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110">
      <w:pPr>
        <w:numPr>
          <w:ilvl w:val="1"/>
          <w:numId w:val="25"/>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113">
      <w:pPr>
        <w:ind w:left="426" w:firstLine="359.99999999999994"/>
        <w:rPr/>
      </w:pPr>
      <w:r w:rsidDel="00000000" w:rsidR="00000000" w:rsidRPr="00000000">
        <w:rPr>
          <w:rtl w:val="0"/>
        </w:rPr>
      </w:r>
    </w:p>
    <w:p w:rsidR="00000000" w:rsidDel="00000000" w:rsidP="00000000" w:rsidRDefault="00000000" w:rsidRPr="00000000" w14:paraId="00000114">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115">
      <w:pPr>
        <w:ind w:left="426" w:firstLine="359.99999999999994"/>
        <w:rPr/>
      </w:pPr>
      <w:r w:rsidDel="00000000" w:rsidR="00000000" w:rsidRPr="00000000">
        <w:rPr>
          <w:rtl w:val="0"/>
        </w:rPr>
      </w:r>
    </w:p>
    <w:p w:rsidR="00000000" w:rsidDel="00000000" w:rsidP="00000000" w:rsidRDefault="00000000" w:rsidRPr="00000000" w14:paraId="00000116">
      <w:pPr>
        <w:numPr>
          <w:ilvl w:val="1"/>
          <w:numId w:val="26"/>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117">
      <w:pPr>
        <w:numPr>
          <w:ilvl w:val="1"/>
          <w:numId w:val="26"/>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118">
      <w:pPr>
        <w:ind w:left="426" w:firstLine="359.99999999999994"/>
        <w:rPr/>
      </w:pPr>
      <w:r w:rsidDel="00000000" w:rsidR="00000000" w:rsidRPr="00000000">
        <w:rPr>
          <w:rtl w:val="0"/>
        </w:rPr>
      </w:r>
    </w:p>
    <w:p w:rsidR="00000000" w:rsidDel="00000000" w:rsidP="00000000" w:rsidRDefault="00000000" w:rsidRPr="00000000" w14:paraId="00000119">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1A">
      <w:pPr>
        <w:ind w:left="426" w:firstLine="359.99999999999994"/>
        <w:rPr/>
      </w:pPr>
      <w:r w:rsidDel="00000000" w:rsidR="00000000" w:rsidRPr="00000000">
        <w:rPr>
          <w:rtl w:val="0"/>
        </w:rPr>
      </w:r>
    </w:p>
    <w:p w:rsidR="00000000" w:rsidDel="00000000" w:rsidP="00000000" w:rsidRDefault="00000000" w:rsidRPr="00000000" w14:paraId="0000011B">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1C">
      <w:pPr>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1D">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1E">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25">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26">
      <w:pPr>
        <w:ind w:left="426" w:firstLine="359.99999999999994"/>
        <w:rPr/>
      </w:pPr>
      <w:r w:rsidDel="00000000" w:rsidR="00000000" w:rsidRPr="00000000">
        <w:rPr>
          <w:rtl w:val="0"/>
        </w:rPr>
      </w:r>
    </w:p>
    <w:p w:rsidR="00000000" w:rsidDel="00000000" w:rsidP="00000000" w:rsidRDefault="00000000" w:rsidRPr="00000000" w14:paraId="00000127">
      <w:pPr>
        <w:numPr>
          <w:ilvl w:val="1"/>
          <w:numId w:val="4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28">
      <w:pPr>
        <w:numPr>
          <w:ilvl w:val="1"/>
          <w:numId w:val="4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29">
      <w:pPr>
        <w:ind w:left="426" w:firstLine="359.99999999999994"/>
        <w:rPr/>
      </w:pPr>
      <w:r w:rsidDel="00000000" w:rsidR="00000000" w:rsidRPr="00000000">
        <w:rPr>
          <w:rtl w:val="0"/>
        </w:rPr>
      </w:r>
    </w:p>
    <w:p w:rsidR="00000000" w:rsidDel="00000000" w:rsidP="00000000" w:rsidRDefault="00000000" w:rsidRPr="00000000" w14:paraId="0000012A">
      <w:pPr>
        <w:keepNext w:val="0"/>
        <w:keepLines w:val="0"/>
        <w:widowControl w:val="0"/>
        <w:numPr>
          <w:ilvl w:val="2"/>
          <w:numId w:val="35"/>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2D">
      <w:pPr>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2E">
      <w:pPr>
        <w:ind w:left="426" w:firstLine="359.99999999999994"/>
        <w:rPr/>
      </w:pPr>
      <w:r w:rsidDel="00000000" w:rsidR="00000000" w:rsidRPr="00000000">
        <w:rPr>
          <w:rtl w:val="0"/>
        </w:rPr>
      </w:r>
    </w:p>
    <w:p w:rsidR="00000000" w:rsidDel="00000000" w:rsidP="00000000" w:rsidRDefault="00000000" w:rsidRPr="00000000" w14:paraId="0000012F">
      <w:pPr>
        <w:numPr>
          <w:ilvl w:val="1"/>
          <w:numId w:val="37"/>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30">
      <w:pPr>
        <w:numPr>
          <w:ilvl w:val="1"/>
          <w:numId w:val="37"/>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31">
      <w:pPr>
        <w:numPr>
          <w:ilvl w:val="1"/>
          <w:numId w:val="37"/>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32">
      <w:pPr>
        <w:ind w:left="426" w:firstLine="359.99999999999994"/>
        <w:rPr/>
      </w:pPr>
      <w:r w:rsidDel="00000000" w:rsidR="00000000" w:rsidRPr="00000000">
        <w:rPr>
          <w:rtl w:val="0"/>
        </w:rPr>
      </w:r>
    </w:p>
    <w:p w:rsidR="00000000" w:rsidDel="00000000" w:rsidP="00000000" w:rsidRDefault="00000000" w:rsidRPr="00000000" w14:paraId="00000133">
      <w:pPr>
        <w:pStyle w:val="Heading1"/>
        <w:numPr>
          <w:ilvl w:val="0"/>
          <w:numId w:val="35"/>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34">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35">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w:t>
      </w:r>
      <w:r w:rsidDel="00000000" w:rsidR="00000000" w:rsidRPr="00000000">
        <w:rPr>
          <w:rtl w:val="0"/>
        </w:rPr>
        <w:t xml:space="preserve">25</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36">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37">
      <w:pPr>
        <w:ind w:left="426" w:firstLine="359.99999999999994"/>
        <w:rPr/>
      </w:pPr>
      <w:r w:rsidDel="00000000" w:rsidR="00000000" w:rsidRPr="00000000">
        <w:rPr>
          <w:rtl w:val="0"/>
        </w:rPr>
      </w:r>
    </w:p>
    <w:p w:rsidR="00000000" w:rsidDel="00000000" w:rsidP="00000000" w:rsidRDefault="00000000" w:rsidRPr="00000000" w14:paraId="00000138">
      <w:pPr>
        <w:numPr>
          <w:ilvl w:val="1"/>
          <w:numId w:val="8"/>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39">
      <w:pPr>
        <w:numPr>
          <w:ilvl w:val="1"/>
          <w:numId w:val="8"/>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3A">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3B">
      <w:pPr>
        <w:ind w:left="426" w:firstLine="359.99999999999994"/>
        <w:rPr/>
      </w:pPr>
      <w:r w:rsidDel="00000000" w:rsidR="00000000" w:rsidRPr="00000000">
        <w:rPr>
          <w:rtl w:val="0"/>
        </w:rPr>
      </w:r>
    </w:p>
    <w:p w:rsidR="00000000" w:rsidDel="00000000" w:rsidP="00000000" w:rsidRDefault="00000000" w:rsidRPr="00000000" w14:paraId="0000013C">
      <w:pPr>
        <w:numPr>
          <w:ilvl w:val="1"/>
          <w:numId w:val="6"/>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3D">
      <w:pPr>
        <w:numPr>
          <w:ilvl w:val="1"/>
          <w:numId w:val="6"/>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3E">
      <w:pPr>
        <w:numPr>
          <w:ilvl w:val="1"/>
          <w:numId w:val="6"/>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3F">
      <w:pPr>
        <w:numPr>
          <w:ilvl w:val="1"/>
          <w:numId w:val="6"/>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40">
      <w:pPr>
        <w:ind w:left="426" w:firstLine="359.99999999999994"/>
        <w:rPr/>
      </w:pPr>
      <w:r w:rsidDel="00000000" w:rsidR="00000000" w:rsidRPr="00000000">
        <w:rPr>
          <w:rtl w:val="0"/>
        </w:rPr>
      </w:r>
    </w:p>
    <w:p w:rsidR="00000000" w:rsidDel="00000000" w:rsidP="00000000" w:rsidRDefault="00000000" w:rsidRPr="00000000" w14:paraId="00000141">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44">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45">
      <w:pPr>
        <w:ind w:left="426" w:firstLine="359.99999999999994"/>
        <w:rPr/>
      </w:pPr>
      <w:r w:rsidDel="00000000" w:rsidR="00000000" w:rsidRPr="00000000">
        <w:rPr>
          <w:rtl w:val="0"/>
        </w:rPr>
      </w:r>
    </w:p>
    <w:p w:rsidR="00000000" w:rsidDel="00000000" w:rsidP="00000000" w:rsidRDefault="00000000" w:rsidRPr="00000000" w14:paraId="00000146">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47">
      <w:pPr>
        <w:ind w:left="426" w:firstLine="359.99999999999994"/>
        <w:rPr/>
      </w:pPr>
      <w:r w:rsidDel="00000000" w:rsidR="00000000" w:rsidRPr="00000000">
        <w:rPr>
          <w:rtl w:val="0"/>
        </w:rPr>
      </w:r>
    </w:p>
    <w:p w:rsidR="00000000" w:rsidDel="00000000" w:rsidP="00000000" w:rsidRDefault="00000000" w:rsidRPr="00000000" w14:paraId="00000148">
      <w:pPr>
        <w:numPr>
          <w:ilvl w:val="1"/>
          <w:numId w:val="5"/>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49">
      <w:pPr>
        <w:numPr>
          <w:ilvl w:val="1"/>
          <w:numId w:val="5"/>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4A">
      <w:pPr>
        <w:spacing w:before="0" w:lineRule="auto"/>
        <w:ind w:left="426" w:firstLine="359.99999999999994"/>
        <w:rPr/>
      </w:pPr>
      <w:r w:rsidDel="00000000" w:rsidR="00000000" w:rsidRPr="00000000">
        <w:rPr>
          <w:rtl w:val="0"/>
        </w:rPr>
      </w:r>
    </w:p>
    <w:p w:rsidR="00000000" w:rsidDel="00000000" w:rsidP="00000000" w:rsidRDefault="00000000" w:rsidRPr="00000000" w14:paraId="0000014B">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4C">
      <w:pPr>
        <w:ind w:left="426" w:firstLine="359.99999999999994"/>
        <w:rPr/>
      </w:pPr>
      <w:r w:rsidDel="00000000" w:rsidR="00000000" w:rsidRPr="00000000">
        <w:rPr>
          <w:rtl w:val="0"/>
        </w:rPr>
      </w:r>
    </w:p>
    <w:p w:rsidR="00000000" w:rsidDel="00000000" w:rsidP="00000000" w:rsidRDefault="00000000" w:rsidRPr="00000000" w14:paraId="0000014D">
      <w:pPr>
        <w:pStyle w:val="Heading1"/>
        <w:numPr>
          <w:ilvl w:val="0"/>
          <w:numId w:val="35"/>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4E">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51">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52">
      <w:pPr>
        <w:pStyle w:val="Heading1"/>
        <w:numPr>
          <w:ilvl w:val="0"/>
          <w:numId w:val="35"/>
        </w:numPr>
        <w:ind w:left="426" w:hanging="360"/>
        <w:rPr/>
      </w:pPr>
      <w:r w:rsidDel="00000000" w:rsidR="00000000" w:rsidRPr="00000000">
        <w:rPr>
          <w:rtl w:val="0"/>
        </w:rPr>
        <w:t xml:space="preserve">Insurance</w:t>
      </w:r>
    </w:p>
    <w:p w:rsidR="00000000" w:rsidDel="00000000" w:rsidP="00000000" w:rsidRDefault="00000000" w:rsidRPr="00000000" w14:paraId="00000153">
      <w:pPr>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54">
      <w:pPr>
        <w:pStyle w:val="Heading1"/>
        <w:numPr>
          <w:ilvl w:val="0"/>
          <w:numId w:val="35"/>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55">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58">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5F">
      <w:pPr>
        <w:numPr>
          <w:ilvl w:val="1"/>
          <w:numId w:val="20"/>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60">
      <w:pPr>
        <w:numPr>
          <w:ilvl w:val="1"/>
          <w:numId w:val="20"/>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61">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64">
      <w:pPr>
        <w:numPr>
          <w:ilvl w:val="1"/>
          <w:numId w:val="22"/>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65">
      <w:pPr>
        <w:numPr>
          <w:ilvl w:val="1"/>
          <w:numId w:val="22"/>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66">
      <w:pPr>
        <w:numPr>
          <w:ilvl w:val="1"/>
          <w:numId w:val="22"/>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67">
      <w:pPr>
        <w:numPr>
          <w:ilvl w:val="1"/>
          <w:numId w:val="22"/>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68">
      <w:pPr>
        <w:numPr>
          <w:ilvl w:val="1"/>
          <w:numId w:val="22"/>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69">
      <w:pPr>
        <w:spacing w:before="0" w:lineRule="auto"/>
        <w:ind w:left="426" w:firstLine="359.99999999999994"/>
        <w:rPr/>
      </w:pPr>
      <w:r w:rsidDel="00000000" w:rsidR="00000000" w:rsidRPr="00000000">
        <w:rPr>
          <w:rtl w:val="0"/>
        </w:rPr>
      </w:r>
    </w:p>
    <w:p w:rsidR="00000000" w:rsidDel="00000000" w:rsidP="00000000" w:rsidRDefault="00000000" w:rsidRPr="00000000" w14:paraId="0000016A">
      <w:pPr>
        <w:pStyle w:val="Heading1"/>
        <w:numPr>
          <w:ilvl w:val="0"/>
          <w:numId w:val="35"/>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6B">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6C">
      <w:pPr>
        <w:numPr>
          <w:ilvl w:val="1"/>
          <w:numId w:val="21"/>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6D">
      <w:pPr>
        <w:numPr>
          <w:ilvl w:val="1"/>
          <w:numId w:val="21"/>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6E">
      <w:pPr>
        <w:numPr>
          <w:ilvl w:val="1"/>
          <w:numId w:val="21"/>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6F">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70">
      <w:pPr>
        <w:numPr>
          <w:ilvl w:val="1"/>
          <w:numId w:val="16"/>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71">
      <w:pPr>
        <w:numPr>
          <w:ilvl w:val="1"/>
          <w:numId w:val="16"/>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72">
      <w:pPr>
        <w:numPr>
          <w:ilvl w:val="1"/>
          <w:numId w:val="16"/>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73">
      <w:pPr>
        <w:numPr>
          <w:ilvl w:val="1"/>
          <w:numId w:val="16"/>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74">
      <w:pPr>
        <w:numPr>
          <w:ilvl w:val="1"/>
          <w:numId w:val="16"/>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75">
      <w:pPr>
        <w:numPr>
          <w:ilvl w:val="1"/>
          <w:numId w:val="16"/>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76">
      <w:pPr>
        <w:numPr>
          <w:ilvl w:val="1"/>
          <w:numId w:val="16"/>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77">
      <w:pPr>
        <w:numPr>
          <w:ilvl w:val="1"/>
          <w:numId w:val="16"/>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78">
      <w:pPr>
        <w:ind w:left="426" w:firstLine="359.99999999999994"/>
        <w:rPr/>
      </w:pPr>
      <w:r w:rsidDel="00000000" w:rsidR="00000000" w:rsidRPr="00000000">
        <w:rPr>
          <w:rtl w:val="0"/>
        </w:rPr>
      </w:r>
    </w:p>
    <w:p w:rsidR="00000000" w:rsidDel="00000000" w:rsidP="00000000" w:rsidRDefault="00000000" w:rsidRPr="00000000" w14:paraId="00000179">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7A">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7B">
      <w:pPr>
        <w:numPr>
          <w:ilvl w:val="1"/>
          <w:numId w:val="15"/>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7C">
      <w:pPr>
        <w:numPr>
          <w:ilvl w:val="1"/>
          <w:numId w:val="15"/>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7D">
      <w:pPr>
        <w:numPr>
          <w:ilvl w:val="1"/>
          <w:numId w:val="15"/>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7E">
      <w:pPr>
        <w:numPr>
          <w:ilvl w:val="1"/>
          <w:numId w:val="15"/>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7F">
      <w:pPr>
        <w:numPr>
          <w:ilvl w:val="1"/>
          <w:numId w:val="15"/>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80">
      <w:pPr>
        <w:ind w:left="426" w:firstLine="359.99999999999994"/>
        <w:rPr/>
      </w:pPr>
      <w:r w:rsidDel="00000000" w:rsidR="00000000" w:rsidRPr="00000000">
        <w:rPr>
          <w:rtl w:val="0"/>
        </w:rPr>
      </w:r>
    </w:p>
    <w:p w:rsidR="00000000" w:rsidDel="00000000" w:rsidP="00000000" w:rsidRDefault="00000000" w:rsidRPr="00000000" w14:paraId="00000181">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82">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83">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84">
      <w:pPr>
        <w:ind w:left="426" w:firstLine="359.99999999999994"/>
        <w:rPr>
          <w:b w:val="1"/>
        </w:rPr>
      </w:pPr>
      <w:r w:rsidDel="00000000" w:rsidR="00000000" w:rsidRPr="00000000">
        <w:rPr>
          <w:rtl w:val="0"/>
        </w:rPr>
      </w:r>
    </w:p>
    <w:p w:rsidR="00000000" w:rsidDel="00000000" w:rsidP="00000000" w:rsidRDefault="00000000" w:rsidRPr="00000000" w14:paraId="00000185">
      <w:pPr>
        <w:pStyle w:val="Heading1"/>
        <w:numPr>
          <w:ilvl w:val="0"/>
          <w:numId w:val="35"/>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86">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87">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88">
      <w:pPr>
        <w:numPr>
          <w:ilvl w:val="1"/>
          <w:numId w:val="44"/>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89">
      <w:pPr>
        <w:numPr>
          <w:ilvl w:val="1"/>
          <w:numId w:val="44"/>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8A">
      <w:pPr>
        <w:numPr>
          <w:ilvl w:val="1"/>
          <w:numId w:val="44"/>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8B">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8C">
      <w:pPr>
        <w:ind w:left="426" w:firstLine="359.99999999999994"/>
        <w:rPr/>
      </w:pPr>
      <w:r w:rsidDel="00000000" w:rsidR="00000000" w:rsidRPr="00000000">
        <w:rPr>
          <w:rtl w:val="0"/>
        </w:rPr>
      </w:r>
    </w:p>
    <w:p w:rsidR="00000000" w:rsidDel="00000000" w:rsidP="00000000" w:rsidRDefault="00000000" w:rsidRPr="00000000" w14:paraId="0000018D">
      <w:pPr>
        <w:pStyle w:val="Heading1"/>
        <w:numPr>
          <w:ilvl w:val="0"/>
          <w:numId w:val="35"/>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8E">
      <w:pPr>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8F">
      <w:pPr>
        <w:pStyle w:val="Heading1"/>
        <w:numPr>
          <w:ilvl w:val="0"/>
          <w:numId w:val="35"/>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90">
      <w:pPr>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91">
      <w:pPr>
        <w:pStyle w:val="Heading1"/>
        <w:numPr>
          <w:ilvl w:val="0"/>
          <w:numId w:val="35"/>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92">
      <w:pPr>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93">
      <w:pPr>
        <w:pStyle w:val="Heading1"/>
        <w:numPr>
          <w:ilvl w:val="0"/>
          <w:numId w:val="35"/>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94">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95">
      <w:pPr>
        <w:ind w:left="426" w:firstLine="359.99999999999994"/>
        <w:rPr/>
      </w:pPr>
      <w:r w:rsidDel="00000000" w:rsidR="00000000" w:rsidRPr="00000000">
        <w:rPr>
          <w:rtl w:val="0"/>
        </w:rPr>
      </w:r>
    </w:p>
    <w:p w:rsidR="00000000" w:rsidDel="00000000" w:rsidP="00000000" w:rsidRDefault="00000000" w:rsidRPr="00000000" w14:paraId="00000196">
      <w:pPr>
        <w:numPr>
          <w:ilvl w:val="1"/>
          <w:numId w:val="43"/>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97">
      <w:pPr>
        <w:numPr>
          <w:ilvl w:val="1"/>
          <w:numId w:val="43"/>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98">
      <w:pPr>
        <w:ind w:left="426" w:firstLine="359.99999999999994"/>
        <w:rPr/>
      </w:pPr>
      <w:r w:rsidDel="00000000" w:rsidR="00000000" w:rsidRPr="00000000">
        <w:rPr>
          <w:rtl w:val="0"/>
        </w:rPr>
      </w:r>
    </w:p>
    <w:p w:rsidR="00000000" w:rsidDel="00000000" w:rsidP="00000000" w:rsidRDefault="00000000" w:rsidRPr="00000000" w14:paraId="00000199">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9A">
      <w:pPr>
        <w:pStyle w:val="Heading1"/>
        <w:numPr>
          <w:ilvl w:val="0"/>
          <w:numId w:val="35"/>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9B">
      <w:pPr>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9C">
      <w:pPr>
        <w:pStyle w:val="Heading1"/>
        <w:numPr>
          <w:ilvl w:val="0"/>
          <w:numId w:val="35"/>
        </w:numPr>
        <w:ind w:left="426" w:hanging="360"/>
        <w:rPr/>
      </w:pPr>
      <w:r w:rsidDel="00000000" w:rsidR="00000000" w:rsidRPr="00000000">
        <w:rPr>
          <w:rtl w:val="0"/>
        </w:rPr>
        <w:t xml:space="preserve">Giving up contract rights</w:t>
      </w:r>
    </w:p>
    <w:p w:rsidR="00000000" w:rsidDel="00000000" w:rsidP="00000000" w:rsidRDefault="00000000" w:rsidRPr="00000000" w14:paraId="0000019D">
      <w:pPr>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9E">
      <w:pPr>
        <w:pStyle w:val="Heading1"/>
        <w:numPr>
          <w:ilvl w:val="0"/>
          <w:numId w:val="35"/>
        </w:numPr>
        <w:ind w:left="426" w:hanging="360"/>
        <w:rPr/>
      </w:pPr>
      <w:r w:rsidDel="00000000" w:rsidR="00000000" w:rsidRPr="00000000">
        <w:rPr>
          <w:rtl w:val="0"/>
        </w:rPr>
        <w:t xml:space="preserve">Transferring responsibilities </w:t>
      </w:r>
    </w:p>
    <w:p w:rsidR="00000000" w:rsidDel="00000000" w:rsidP="00000000" w:rsidRDefault="00000000" w:rsidRPr="00000000" w14:paraId="0000019F">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A0">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A1">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A2">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A3">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A6">
      <w:pPr>
        <w:ind w:left="426" w:firstLine="359.99999999999994"/>
        <w:rPr/>
      </w:pPr>
      <w:r w:rsidDel="00000000" w:rsidR="00000000" w:rsidRPr="00000000">
        <w:rPr>
          <w:rtl w:val="0"/>
        </w:rPr>
      </w:r>
    </w:p>
    <w:p w:rsidR="00000000" w:rsidDel="00000000" w:rsidP="00000000" w:rsidRDefault="00000000" w:rsidRPr="00000000" w14:paraId="000001A7">
      <w:pPr>
        <w:numPr>
          <w:ilvl w:val="1"/>
          <w:numId w:val="41"/>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A8">
      <w:pPr>
        <w:numPr>
          <w:ilvl w:val="1"/>
          <w:numId w:val="41"/>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A9">
      <w:pPr>
        <w:numPr>
          <w:ilvl w:val="1"/>
          <w:numId w:val="41"/>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AA">
      <w:pPr>
        <w:pStyle w:val="Heading1"/>
        <w:numPr>
          <w:ilvl w:val="0"/>
          <w:numId w:val="35"/>
        </w:numPr>
        <w:ind w:left="426" w:hanging="360"/>
        <w:rPr/>
      </w:pPr>
      <w:r w:rsidDel="00000000" w:rsidR="00000000" w:rsidRPr="00000000">
        <w:rPr>
          <w:rtl w:val="0"/>
        </w:rPr>
        <w:t xml:space="preserve">Changing the contract</w:t>
      </w:r>
    </w:p>
    <w:p w:rsidR="00000000" w:rsidDel="00000000" w:rsidP="00000000" w:rsidRDefault="00000000" w:rsidRPr="00000000" w14:paraId="000001AB">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AC">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AD">
      <w:pPr>
        <w:ind w:left="426" w:firstLine="359.99999999999994"/>
        <w:rPr/>
      </w:pPr>
      <w:r w:rsidDel="00000000" w:rsidR="00000000" w:rsidRPr="00000000">
        <w:rPr>
          <w:rtl w:val="0"/>
        </w:rPr>
      </w:r>
    </w:p>
    <w:p w:rsidR="00000000" w:rsidDel="00000000" w:rsidP="00000000" w:rsidRDefault="00000000" w:rsidRPr="00000000" w14:paraId="000001AE">
      <w:pPr>
        <w:numPr>
          <w:ilvl w:val="1"/>
          <w:numId w:val="42"/>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AF">
      <w:pPr>
        <w:numPr>
          <w:ilvl w:val="1"/>
          <w:numId w:val="42"/>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B0">
      <w:pPr>
        <w:ind w:left="426" w:firstLine="359.99999999999994"/>
        <w:rPr/>
      </w:pPr>
      <w:r w:rsidDel="00000000" w:rsidR="00000000" w:rsidRPr="00000000">
        <w:rPr>
          <w:rtl w:val="0"/>
        </w:rPr>
      </w:r>
    </w:p>
    <w:p w:rsidR="00000000" w:rsidDel="00000000" w:rsidP="00000000" w:rsidRDefault="00000000" w:rsidRPr="00000000" w14:paraId="000001B1">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B2">
      <w:pPr>
        <w:ind w:left="426" w:firstLine="359.99999999999994"/>
        <w:rPr/>
      </w:pPr>
      <w:r w:rsidDel="00000000" w:rsidR="00000000" w:rsidRPr="00000000">
        <w:rPr>
          <w:rtl w:val="0"/>
        </w:rPr>
      </w:r>
    </w:p>
    <w:p w:rsidR="00000000" w:rsidDel="00000000" w:rsidP="00000000" w:rsidRDefault="00000000" w:rsidRPr="00000000" w14:paraId="000001B3">
      <w:pPr>
        <w:numPr>
          <w:ilvl w:val="1"/>
          <w:numId w:val="40"/>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B4">
      <w:pPr>
        <w:numPr>
          <w:ilvl w:val="1"/>
          <w:numId w:val="40"/>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B5">
      <w:pPr>
        <w:numPr>
          <w:ilvl w:val="1"/>
          <w:numId w:val="40"/>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B6">
      <w:pPr>
        <w:ind w:left="426" w:firstLine="359.99999999999994"/>
        <w:rPr/>
      </w:pPr>
      <w:r w:rsidDel="00000000" w:rsidR="00000000" w:rsidRPr="00000000">
        <w:rPr>
          <w:rtl w:val="0"/>
        </w:rPr>
      </w:r>
    </w:p>
    <w:p w:rsidR="00000000" w:rsidDel="00000000" w:rsidP="00000000" w:rsidRDefault="00000000" w:rsidRPr="00000000" w14:paraId="000001B7">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B8">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B9">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BA">
      <w:pPr>
        <w:ind w:left="426" w:firstLine="359.99999999999994"/>
        <w:rPr/>
      </w:pPr>
      <w:r w:rsidDel="00000000" w:rsidR="00000000" w:rsidRPr="00000000">
        <w:rPr>
          <w:rtl w:val="0"/>
        </w:rPr>
      </w:r>
    </w:p>
    <w:p w:rsidR="00000000" w:rsidDel="00000000" w:rsidP="00000000" w:rsidRDefault="00000000" w:rsidRPr="00000000" w14:paraId="000001BB">
      <w:pPr>
        <w:numPr>
          <w:ilvl w:val="1"/>
          <w:numId w:val="39"/>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BC">
      <w:pPr>
        <w:numPr>
          <w:ilvl w:val="1"/>
          <w:numId w:val="39"/>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BD">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C0">
      <w:pPr>
        <w:pStyle w:val="Heading1"/>
        <w:numPr>
          <w:ilvl w:val="0"/>
          <w:numId w:val="35"/>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C1">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C2">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C3">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C4">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C5">
      <w:pPr>
        <w:pStyle w:val="Heading1"/>
        <w:numPr>
          <w:ilvl w:val="0"/>
          <w:numId w:val="35"/>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C6">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C7">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C8">
      <w:pPr>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C9">
      <w:pPr>
        <w:numPr>
          <w:ilvl w:val="1"/>
          <w:numId w:val="2"/>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CA">
      <w:pPr>
        <w:numPr>
          <w:ilvl w:val="1"/>
          <w:numId w:val="2"/>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CB">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CC">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CD">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CE">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CF">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D0">
      <w:pPr>
        <w:ind w:left="426" w:firstLine="359.99999999999994"/>
        <w:rPr/>
      </w:pPr>
      <w:r w:rsidDel="00000000" w:rsidR="00000000" w:rsidRPr="00000000">
        <w:rPr>
          <w:rtl w:val="0"/>
        </w:rPr>
      </w:r>
    </w:p>
    <w:p w:rsidR="00000000" w:rsidDel="00000000" w:rsidP="00000000" w:rsidRDefault="00000000" w:rsidRPr="00000000" w14:paraId="000001D1">
      <w:pPr>
        <w:numPr>
          <w:ilvl w:val="1"/>
          <w:numId w:val="18"/>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D2">
      <w:pPr>
        <w:numPr>
          <w:ilvl w:val="1"/>
          <w:numId w:val="18"/>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D3">
      <w:pPr>
        <w:pStyle w:val="Heading1"/>
        <w:numPr>
          <w:ilvl w:val="0"/>
          <w:numId w:val="35"/>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D4">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D5">
      <w:pPr>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D6">
      <w:pPr>
        <w:numPr>
          <w:ilvl w:val="1"/>
          <w:numId w:val="17"/>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D7">
      <w:pPr>
        <w:numPr>
          <w:ilvl w:val="1"/>
          <w:numId w:val="17"/>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D8">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D9">
      <w:pPr>
        <w:numPr>
          <w:ilvl w:val="1"/>
          <w:numId w:val="33"/>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DA">
      <w:pPr>
        <w:numPr>
          <w:ilvl w:val="1"/>
          <w:numId w:val="33"/>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DB">
      <w:pPr>
        <w:numPr>
          <w:ilvl w:val="1"/>
          <w:numId w:val="33"/>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DC">
      <w:pPr>
        <w:ind w:left="426" w:firstLine="359.99999999999994"/>
        <w:rPr/>
      </w:pPr>
      <w:r w:rsidDel="00000000" w:rsidR="00000000" w:rsidRPr="00000000">
        <w:rPr>
          <w:rtl w:val="0"/>
        </w:rPr>
      </w:r>
    </w:p>
    <w:p w:rsidR="00000000" w:rsidDel="00000000" w:rsidP="00000000" w:rsidRDefault="00000000" w:rsidRPr="00000000" w14:paraId="000001DD">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DE">
      <w:pPr>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DF">
      <w:pPr>
        <w:numPr>
          <w:ilvl w:val="1"/>
          <w:numId w:val="32"/>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E0">
      <w:pPr>
        <w:numPr>
          <w:ilvl w:val="1"/>
          <w:numId w:val="32"/>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E1">
      <w:pPr>
        <w:numPr>
          <w:ilvl w:val="1"/>
          <w:numId w:val="32"/>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E2">
      <w:pPr>
        <w:numPr>
          <w:ilvl w:val="1"/>
          <w:numId w:val="32"/>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E3">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 in accordance with Clause 6.</w:t>
        <w:br w:type="textWrapping"/>
      </w:r>
      <w:r w:rsidDel="00000000" w:rsidR="00000000" w:rsidRPr="00000000">
        <w:rPr>
          <w:rtl w:val="0"/>
        </w:rPr>
      </w:r>
    </w:p>
    <w:p w:rsidR="00000000" w:rsidDel="00000000" w:rsidP="00000000" w:rsidRDefault="00000000" w:rsidRPr="00000000" w14:paraId="000001E4">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E5">
      <w:pPr>
        <w:numPr>
          <w:ilvl w:val="1"/>
          <w:numId w:val="31"/>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E6">
      <w:pPr>
        <w:numPr>
          <w:ilvl w:val="1"/>
          <w:numId w:val="31"/>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E7">
      <w:pPr>
        <w:numPr>
          <w:ilvl w:val="1"/>
          <w:numId w:val="31"/>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E8">
      <w:pPr>
        <w:pStyle w:val="Heading1"/>
        <w:numPr>
          <w:ilvl w:val="0"/>
          <w:numId w:val="35"/>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E9">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EA">
      <w:pPr>
        <w:ind w:left="426" w:firstLine="359.99999999999994"/>
        <w:rPr/>
      </w:pPr>
      <w:r w:rsidDel="00000000" w:rsidR="00000000" w:rsidRPr="00000000">
        <w:rPr>
          <w:rtl w:val="0"/>
        </w:rPr>
      </w:r>
    </w:p>
    <w:p w:rsidR="00000000" w:rsidDel="00000000" w:rsidP="00000000" w:rsidRDefault="00000000" w:rsidRPr="00000000" w14:paraId="000001EB">
      <w:pPr>
        <w:numPr>
          <w:ilvl w:val="1"/>
          <w:numId w:val="9"/>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EC">
      <w:pPr>
        <w:numPr>
          <w:ilvl w:val="1"/>
          <w:numId w:val="9"/>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ED">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EE">
      <w:pPr>
        <w:ind w:left="426" w:firstLine="359.99999999999994"/>
        <w:rPr/>
      </w:pPr>
      <w:r w:rsidDel="00000000" w:rsidR="00000000" w:rsidRPr="00000000">
        <w:rPr>
          <w:rtl w:val="0"/>
        </w:rPr>
      </w:r>
    </w:p>
    <w:p w:rsidR="00000000" w:rsidDel="00000000" w:rsidP="00000000" w:rsidRDefault="00000000" w:rsidRPr="00000000" w14:paraId="000001EF">
      <w:pPr>
        <w:pStyle w:val="Heading1"/>
        <w:numPr>
          <w:ilvl w:val="0"/>
          <w:numId w:val="35"/>
        </w:numPr>
        <w:ind w:left="426" w:hanging="360"/>
        <w:rPr/>
      </w:pPr>
      <w:r w:rsidDel="00000000" w:rsidR="00000000" w:rsidRPr="00000000">
        <w:rPr>
          <w:rtl w:val="0"/>
        </w:rPr>
        <w:t xml:space="preserve">Health and safety </w:t>
      </w:r>
    </w:p>
    <w:p w:rsidR="00000000" w:rsidDel="00000000" w:rsidP="00000000" w:rsidRDefault="00000000" w:rsidRPr="00000000" w14:paraId="000001F0">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F1">
      <w:pPr>
        <w:ind w:left="426" w:firstLine="359.99999999999994"/>
        <w:rPr/>
      </w:pPr>
      <w:r w:rsidDel="00000000" w:rsidR="00000000" w:rsidRPr="00000000">
        <w:rPr>
          <w:rtl w:val="0"/>
        </w:rPr>
      </w:r>
    </w:p>
    <w:p w:rsidR="00000000" w:rsidDel="00000000" w:rsidP="00000000" w:rsidRDefault="00000000" w:rsidRPr="00000000" w14:paraId="000001F2">
      <w:pPr>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F3">
      <w:pPr>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F4">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F5">
      <w:pPr>
        <w:ind w:left="426" w:firstLine="359.99999999999994"/>
        <w:rPr/>
      </w:pPr>
      <w:r w:rsidDel="00000000" w:rsidR="00000000" w:rsidRPr="00000000">
        <w:rPr>
          <w:rtl w:val="0"/>
        </w:rPr>
      </w:r>
    </w:p>
    <w:p w:rsidR="00000000" w:rsidDel="00000000" w:rsidP="00000000" w:rsidRDefault="00000000" w:rsidRPr="00000000" w14:paraId="000001F6">
      <w:pPr>
        <w:pStyle w:val="Heading1"/>
        <w:numPr>
          <w:ilvl w:val="0"/>
          <w:numId w:val="35"/>
        </w:numPr>
        <w:ind w:left="426" w:hanging="360"/>
        <w:rPr/>
      </w:pPr>
      <w:r w:rsidDel="00000000" w:rsidR="00000000" w:rsidRPr="00000000">
        <w:rPr>
          <w:rtl w:val="0"/>
        </w:rPr>
        <w:t xml:space="preserve">Environment</w:t>
      </w:r>
    </w:p>
    <w:p w:rsidR="00000000" w:rsidDel="00000000" w:rsidP="00000000" w:rsidRDefault="00000000" w:rsidRPr="00000000" w14:paraId="000001F7">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F8">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F9">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FA">
      <w:pPr>
        <w:pStyle w:val="Heading1"/>
        <w:numPr>
          <w:ilvl w:val="0"/>
          <w:numId w:val="35"/>
        </w:numPr>
        <w:ind w:left="426" w:hanging="360"/>
        <w:rPr/>
      </w:pPr>
      <w:r w:rsidDel="00000000" w:rsidR="00000000" w:rsidRPr="00000000">
        <w:rPr>
          <w:rtl w:val="0"/>
        </w:rPr>
        <w:t xml:space="preserve">Tax </w:t>
      </w:r>
    </w:p>
    <w:p w:rsidR="00000000" w:rsidDel="00000000" w:rsidP="00000000" w:rsidRDefault="00000000" w:rsidRPr="00000000" w14:paraId="000001FB">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FC">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FD">
      <w:pPr>
        <w:numPr>
          <w:ilvl w:val="1"/>
          <w:numId w:val="14"/>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FE">
      <w:pPr>
        <w:numPr>
          <w:ilvl w:val="1"/>
          <w:numId w:val="14"/>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FF">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200">
      <w:pPr>
        <w:numPr>
          <w:ilvl w:val="1"/>
          <w:numId w:val="3"/>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201">
      <w:pPr>
        <w:numPr>
          <w:ilvl w:val="1"/>
          <w:numId w:val="3"/>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202">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203">
      <w:pPr>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204">
      <w:pPr>
        <w:numPr>
          <w:ilvl w:val="1"/>
          <w:numId w:val="49"/>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205">
      <w:pPr>
        <w:numPr>
          <w:ilvl w:val="1"/>
          <w:numId w:val="49"/>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206">
      <w:pPr>
        <w:numPr>
          <w:ilvl w:val="1"/>
          <w:numId w:val="49"/>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207">
      <w:pPr>
        <w:numPr>
          <w:ilvl w:val="1"/>
          <w:numId w:val="49"/>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208">
      <w:pPr>
        <w:pStyle w:val="Heading1"/>
        <w:numPr>
          <w:ilvl w:val="0"/>
          <w:numId w:val="35"/>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209">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20A">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20B">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20C">
      <w:pPr>
        <w:pStyle w:val="Heading1"/>
        <w:numPr>
          <w:ilvl w:val="0"/>
          <w:numId w:val="35"/>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20D">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20E">
      <w:pPr>
        <w:ind w:left="426" w:firstLine="359.99999999999994"/>
        <w:rPr/>
      </w:pPr>
      <w:r w:rsidDel="00000000" w:rsidR="00000000" w:rsidRPr="00000000">
        <w:rPr>
          <w:rtl w:val="0"/>
        </w:rPr>
      </w:r>
    </w:p>
    <w:p w:rsidR="00000000" w:rsidDel="00000000" w:rsidP="00000000" w:rsidRDefault="00000000" w:rsidRPr="00000000" w14:paraId="0000020F">
      <w:pPr>
        <w:numPr>
          <w:ilvl w:val="1"/>
          <w:numId w:val="48"/>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210">
      <w:pPr>
        <w:numPr>
          <w:ilvl w:val="1"/>
          <w:numId w:val="48"/>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211">
      <w:pPr>
        <w:numPr>
          <w:ilvl w:val="1"/>
          <w:numId w:val="48"/>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212">
      <w:pPr>
        <w:ind w:left="426" w:firstLine="359.99999999999994"/>
        <w:rPr/>
      </w:pPr>
      <w:r w:rsidDel="00000000" w:rsidR="00000000" w:rsidRPr="00000000">
        <w:rPr>
          <w:rtl w:val="0"/>
        </w:rPr>
      </w:r>
    </w:p>
    <w:p w:rsidR="00000000" w:rsidDel="00000000" w:rsidP="00000000" w:rsidRDefault="00000000" w:rsidRPr="00000000" w14:paraId="00000213">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214">
      <w:pPr>
        <w:pStyle w:val="Heading1"/>
        <w:numPr>
          <w:ilvl w:val="0"/>
          <w:numId w:val="35"/>
        </w:numPr>
        <w:ind w:left="426" w:hanging="360"/>
        <w:rPr/>
      </w:pPr>
      <w:r w:rsidDel="00000000" w:rsidR="00000000" w:rsidRPr="00000000">
        <w:rPr>
          <w:rtl w:val="0"/>
        </w:rPr>
        <w:t xml:space="preserve">Resolving disputes </w:t>
      </w:r>
    </w:p>
    <w:p w:rsidR="00000000" w:rsidDel="00000000" w:rsidP="00000000" w:rsidRDefault="00000000" w:rsidRPr="00000000" w14:paraId="00000215">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216">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217">
      <w:pPr>
        <w:ind w:left="426" w:firstLine="359.99999999999994"/>
        <w:rPr/>
      </w:pPr>
      <w:r w:rsidDel="00000000" w:rsidR="00000000" w:rsidRPr="00000000">
        <w:rPr>
          <w:rtl w:val="0"/>
        </w:rPr>
      </w:r>
    </w:p>
    <w:p w:rsidR="00000000" w:rsidDel="00000000" w:rsidP="00000000" w:rsidRDefault="00000000" w:rsidRPr="00000000" w14:paraId="00000218">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19">
      <w:pPr>
        <w:ind w:left="426" w:firstLine="359.99999999999994"/>
        <w:rPr/>
      </w:pPr>
      <w:r w:rsidDel="00000000" w:rsidR="00000000" w:rsidRPr="00000000">
        <w:rPr>
          <w:rtl w:val="0"/>
        </w:rPr>
      </w:r>
    </w:p>
    <w:p w:rsidR="00000000" w:rsidDel="00000000" w:rsidP="00000000" w:rsidRDefault="00000000" w:rsidRPr="00000000" w14:paraId="0000021A">
      <w:pPr>
        <w:numPr>
          <w:ilvl w:val="1"/>
          <w:numId w:val="4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1B">
      <w:pPr>
        <w:numPr>
          <w:ilvl w:val="1"/>
          <w:numId w:val="4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1C">
      <w:pPr>
        <w:numPr>
          <w:ilvl w:val="1"/>
          <w:numId w:val="4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1D">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1E">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1F">
      <w:pPr>
        <w:keepNext w:val="0"/>
        <w:keepLines w:val="0"/>
        <w:widowControl w:val="0"/>
        <w:numPr>
          <w:ilvl w:val="1"/>
          <w:numId w:val="3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20">
      <w:pPr>
        <w:ind w:left="426" w:firstLine="359.99999999999994"/>
        <w:rPr/>
      </w:pPr>
      <w:r w:rsidDel="00000000" w:rsidR="00000000" w:rsidRPr="00000000">
        <w:rPr>
          <w:rtl w:val="0"/>
        </w:rPr>
      </w:r>
    </w:p>
    <w:p w:rsidR="00000000" w:rsidDel="00000000" w:rsidP="00000000" w:rsidRDefault="00000000" w:rsidRPr="00000000" w14:paraId="00000221">
      <w:pPr>
        <w:pStyle w:val="Heading1"/>
        <w:numPr>
          <w:ilvl w:val="0"/>
          <w:numId w:val="35"/>
        </w:numPr>
        <w:ind w:left="426" w:hanging="360"/>
        <w:rPr/>
      </w:pPr>
      <w:r w:rsidDel="00000000" w:rsidR="00000000" w:rsidRPr="00000000">
        <w:rPr>
          <w:rtl w:val="0"/>
        </w:rPr>
        <w:t xml:space="preserve">Which law applies</w:t>
      </w:r>
    </w:p>
    <w:p w:rsidR="00000000" w:rsidDel="00000000" w:rsidP="00000000" w:rsidRDefault="00000000" w:rsidRPr="00000000" w14:paraId="00000222">
      <w:pPr>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23">
      <w:pPr>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24">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B">
    <w:pPr>
      <w:tabs>
        <w:tab w:val="center" w:pos="4513"/>
        <w:tab w:val="right" w:pos="9026"/>
      </w:tabs>
      <w:spacing w:after="720" w:before="0" w:lineRule="auto"/>
      <w:ind w:left="0" w:firstLine="0"/>
      <w:jc w:val="left"/>
      <w:rPr>
        <w:sz w:val="22"/>
        <w:szCs w:val="22"/>
      </w:rPr>
    </w:pPr>
    <w:r w:rsidDel="00000000" w:rsidR="00000000" w:rsidRPr="00000000">
      <w:rPr>
        <w:sz w:val="22"/>
        <w:szCs w:val="22"/>
        <w:rtl w:val="0"/>
      </w:rPr>
      <w:t xml:space="preserve">Framework Ref: RM6269</w:t>
      <w:tab/>
      <w:tab/>
      <w:tab/>
    </w: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D">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2E">
    <w:pPr>
      <w:tabs>
        <w:tab w:val="center" w:pos="4513"/>
        <w:tab w:val="right"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6">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27">
    <w:pPr>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2021 </w:t>
      <w:tab/>
      <w:tab/>
      <w:tab/>
    </w:r>
    <w:r w:rsidDel="00000000" w:rsidR="00000000" w:rsidRPr="00000000">
      <w:rPr>
        <w:rtl w:val="0"/>
      </w:rPr>
    </w:r>
  </w:p>
  <w:p w:rsidR="00000000" w:rsidDel="00000000" w:rsidP="00000000" w:rsidRDefault="00000000" w:rsidRPr="00000000" w14:paraId="00000228">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29">
    <w:pPr>
      <w:tabs>
        <w:tab w:val="center" w:pos="4513"/>
        <w:tab w:val="right"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644" w:hanging="359.9999999999999"/>
      </w:pPr>
      <w:rPr>
        <w:sz w:val="36"/>
        <w:szCs w:val="36"/>
      </w:rPr>
    </w:lvl>
    <w:lvl w:ilvl="1">
      <w:start w:val="1"/>
      <w:numFmt w:val="decimal"/>
      <w:lvlText w:val="%1.%2"/>
      <w:lvlJc w:val="left"/>
      <w:pPr>
        <w:ind w:left="846" w:hanging="420.0000000000001"/>
      </w:pPr>
      <w:rPr/>
    </w:lvl>
    <w:lvl w:ilvl="2">
      <w:start w:val="1"/>
      <w:numFmt w:val="decimal"/>
      <w:lvlText w:val="%1.%2.%3"/>
      <w:lvlJc w:val="left"/>
      <w:pPr>
        <w:ind w:left="1712" w:hanging="720.0000000000002"/>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qrBNEcZlhOMxeuMRPY5o39v35w==">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